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1B6" w:rsidRPr="000431B6" w:rsidRDefault="000431B6"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b/>
          <w:bCs/>
          <w:lang w:val="en-US"/>
        </w:rPr>
        <w:t>Culture shock</w:t>
      </w:r>
      <w:r w:rsidRPr="000431B6">
        <w:rPr>
          <w:lang w:val="en-US"/>
        </w:rPr>
        <w:t xml:space="preserve"> refers to the </w:t>
      </w:r>
      <w:hyperlink r:id="rId5" w:tooltip="Anxiety" w:history="1">
        <w:r w:rsidRPr="000431B6">
          <w:rPr>
            <w:rStyle w:val="Collegamentoipertestuale"/>
            <w:lang w:val="en-US"/>
          </w:rPr>
          <w:t>anxiety</w:t>
        </w:r>
      </w:hyperlink>
      <w:r w:rsidRPr="000431B6">
        <w:rPr>
          <w:lang w:val="en-US"/>
        </w:rPr>
        <w:t xml:space="preserve"> and </w:t>
      </w:r>
      <w:hyperlink r:id="rId6" w:tooltip="Feeling" w:history="1">
        <w:r w:rsidRPr="000431B6">
          <w:rPr>
            <w:rStyle w:val="Collegamentoipertestuale"/>
            <w:lang w:val="en-US"/>
          </w:rPr>
          <w:t>feelings</w:t>
        </w:r>
      </w:hyperlink>
      <w:r w:rsidRPr="000431B6">
        <w:rPr>
          <w:lang w:val="en-US"/>
        </w:rPr>
        <w:t xml:space="preserve"> (of surprise, disorientation, uncertainty, confusion, etc.) felt when people have to operate within a different and unknown cultural or </w:t>
      </w:r>
      <w:hyperlink r:id="rId7" w:tooltip="Social environment" w:history="1">
        <w:r w:rsidRPr="000431B6">
          <w:rPr>
            <w:rStyle w:val="Collegamentoipertestuale"/>
            <w:lang w:val="en-US"/>
          </w:rPr>
          <w:t>social environment</w:t>
        </w:r>
      </w:hyperlink>
      <w:r w:rsidRPr="000431B6">
        <w:rPr>
          <w:lang w:val="en-US"/>
        </w:rPr>
        <w:t xml:space="preserve">, such as a foreign country. It grows out of the difficulties in </w:t>
      </w:r>
      <w:hyperlink r:id="rId8" w:tooltip="Cultural assimilation" w:history="1">
        <w:r w:rsidRPr="000431B6">
          <w:rPr>
            <w:rStyle w:val="Collegamentoipertestuale"/>
            <w:lang w:val="en-US"/>
          </w:rPr>
          <w:t>assimilating</w:t>
        </w:r>
      </w:hyperlink>
      <w:r w:rsidRPr="000431B6">
        <w:rPr>
          <w:lang w:val="en-US"/>
        </w:rPr>
        <w:t xml:space="preserve"> the new </w:t>
      </w:r>
      <w:hyperlink r:id="rId9" w:tooltip="Culture" w:history="1">
        <w:r w:rsidRPr="000431B6">
          <w:rPr>
            <w:rStyle w:val="Collegamentoipertestuale"/>
            <w:lang w:val="en-US"/>
          </w:rPr>
          <w:t>culture</w:t>
        </w:r>
      </w:hyperlink>
      <w:r w:rsidRPr="000431B6">
        <w:rPr>
          <w:lang w:val="en-US"/>
        </w:rPr>
        <w:t xml:space="preserve">, causing difficulty in knowing what is appropriate and what is not. This is often combined with a dislike for or even </w:t>
      </w:r>
      <w:hyperlink r:id="rId10" w:tooltip="Disgust" w:history="1">
        <w:r w:rsidRPr="000431B6">
          <w:rPr>
            <w:rStyle w:val="Collegamentoipertestuale"/>
            <w:lang w:val="en-US"/>
          </w:rPr>
          <w:t>disgust</w:t>
        </w:r>
      </w:hyperlink>
      <w:r w:rsidRPr="000431B6">
        <w:rPr>
          <w:lang w:val="en-US"/>
        </w:rPr>
        <w:t xml:space="preserve"> (</w:t>
      </w:r>
      <w:hyperlink r:id="rId11" w:tooltip="Morality" w:history="1">
        <w:r w:rsidRPr="000431B6">
          <w:rPr>
            <w:rStyle w:val="Collegamentoipertestuale"/>
            <w:lang w:val="en-US"/>
          </w:rPr>
          <w:t>moral</w:t>
        </w:r>
      </w:hyperlink>
      <w:r w:rsidRPr="000431B6">
        <w:rPr>
          <w:lang w:val="en-US"/>
        </w:rPr>
        <w:t xml:space="preserve"> or </w:t>
      </w:r>
      <w:hyperlink r:id="rId12" w:tooltip="Aesthetics" w:history="1">
        <w:r w:rsidRPr="000431B6">
          <w:rPr>
            <w:rStyle w:val="Collegamentoipertestuale"/>
            <w:lang w:val="en-US"/>
          </w:rPr>
          <w:t>aesthetical</w:t>
        </w:r>
      </w:hyperlink>
      <w:r w:rsidRPr="000431B6">
        <w:rPr>
          <w:lang w:val="en-US"/>
        </w:rPr>
        <w:t xml:space="preserve">) with certain aspects of the new or different culture. The term was introduced for the first time in 1954 by </w:t>
      </w:r>
      <w:hyperlink r:id="rId13" w:tooltip="Kalervo Oberg" w:history="1">
        <w:proofErr w:type="spellStart"/>
        <w:r w:rsidRPr="000431B6">
          <w:rPr>
            <w:rStyle w:val="Collegamentoipertestuale"/>
            <w:lang w:val="en-US"/>
          </w:rPr>
          <w:t>Kalervo</w:t>
        </w:r>
        <w:proofErr w:type="spellEnd"/>
        <w:r w:rsidRPr="000431B6">
          <w:rPr>
            <w:rStyle w:val="Collegamentoipertestuale"/>
            <w:lang w:val="en-US"/>
          </w:rPr>
          <w:t xml:space="preserve"> Oberg</w:t>
        </w:r>
      </w:hyperlink>
      <w:r w:rsidRPr="000431B6">
        <w:rPr>
          <w:lang w:val="en-US"/>
        </w:rPr>
        <w:t>.</w:t>
      </w:r>
    </w:p>
    <w:p w:rsidR="000431B6" w:rsidRPr="000431B6" w:rsidRDefault="000431B6" w:rsidP="00E5487E">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proofErr w:type="spellStart"/>
      <w:r w:rsidRPr="000431B6">
        <w:rPr>
          <w:rFonts w:ascii="Times New Roman" w:eastAsia="Times New Roman" w:hAnsi="Times New Roman" w:cs="Times New Roman"/>
          <w:b/>
          <w:bCs/>
          <w:sz w:val="36"/>
          <w:szCs w:val="36"/>
          <w:lang w:eastAsia="it-IT"/>
        </w:rPr>
        <w:t>Phases</w:t>
      </w:r>
      <w:proofErr w:type="spellEnd"/>
      <w:r w:rsidRPr="000431B6">
        <w:rPr>
          <w:rFonts w:ascii="Times New Roman" w:eastAsia="Times New Roman" w:hAnsi="Times New Roman" w:cs="Times New Roman"/>
          <w:b/>
          <w:bCs/>
          <w:sz w:val="36"/>
          <w:szCs w:val="36"/>
          <w:lang w:eastAsia="it-IT"/>
        </w:rPr>
        <w:t xml:space="preserve"> </w:t>
      </w:r>
      <w:proofErr w:type="spellStart"/>
      <w:r w:rsidRPr="000431B6">
        <w:rPr>
          <w:rFonts w:ascii="Times New Roman" w:eastAsia="Times New Roman" w:hAnsi="Times New Roman" w:cs="Times New Roman"/>
          <w:b/>
          <w:bCs/>
          <w:sz w:val="36"/>
          <w:szCs w:val="36"/>
          <w:lang w:eastAsia="it-IT"/>
        </w:rPr>
        <w:t>of</w:t>
      </w:r>
      <w:proofErr w:type="spellEnd"/>
      <w:r w:rsidRPr="000431B6">
        <w:rPr>
          <w:rFonts w:ascii="Times New Roman" w:eastAsia="Times New Roman" w:hAnsi="Times New Roman" w:cs="Times New Roman"/>
          <w:b/>
          <w:bCs/>
          <w:sz w:val="36"/>
          <w:szCs w:val="36"/>
          <w:lang w:eastAsia="it-IT"/>
        </w:rPr>
        <w:t xml:space="preserve"> culture shock</w:t>
      </w:r>
    </w:p>
    <w:p w:rsidR="000431B6" w:rsidRPr="000431B6" w:rsidRDefault="000431B6" w:rsidP="000431B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142875" cy="104775"/>
            <wp:effectExtent l="19050" t="0" r="9525" b="0"/>
            <wp:docPr id="9" name="Immagine 6" descr="http://en.wikipedia.org/skins-1.5/common/images/magnify-clip.png">
              <a:hlinkClick xmlns:a="http://schemas.openxmlformats.org/drawingml/2006/main" r:id="rId14" tooltip="&quot;Enlar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n.wikipedia.org/skins-1.5/common/images/magnify-clip.png">
                      <a:hlinkClick r:id="rId14" tooltip="&quot;Enlarge&quot;"/>
                    </pic:cNvPr>
                    <pic:cNvPicPr>
                      <a:picLocks noChangeAspect="1" noChangeArrowheads="1"/>
                    </pic:cNvPicPr>
                  </pic:nvPicPr>
                  <pic:blipFill>
                    <a:blip r:embed="rId15"/>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0431B6" w:rsidRPr="000431B6" w:rsidRDefault="000431B6" w:rsidP="000431B6">
      <w:pPr>
        <w:spacing w:after="0"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sz w:val="24"/>
          <w:szCs w:val="24"/>
          <w:lang w:val="en-US" w:eastAsia="it-IT"/>
        </w:rPr>
        <w:t xml:space="preserve">Enthusiastic welcome offered to the first </w:t>
      </w:r>
      <w:hyperlink r:id="rId16" w:tooltip="India" w:history="1">
        <w:r w:rsidRPr="000431B6">
          <w:rPr>
            <w:rFonts w:ascii="Times New Roman" w:eastAsia="Times New Roman" w:hAnsi="Times New Roman" w:cs="Times New Roman"/>
            <w:color w:val="0000FF"/>
            <w:sz w:val="24"/>
            <w:szCs w:val="24"/>
            <w:u w:val="single"/>
            <w:lang w:val="en-US" w:eastAsia="it-IT"/>
          </w:rPr>
          <w:t>Indian</w:t>
        </w:r>
      </w:hyperlink>
      <w:r w:rsidRPr="000431B6">
        <w:rPr>
          <w:rFonts w:ascii="Times New Roman" w:eastAsia="Times New Roman" w:hAnsi="Times New Roman" w:cs="Times New Roman"/>
          <w:sz w:val="24"/>
          <w:szCs w:val="24"/>
          <w:lang w:val="en-US" w:eastAsia="it-IT"/>
        </w:rPr>
        <w:t xml:space="preserve"> student to arrive to </w:t>
      </w:r>
      <w:hyperlink r:id="rId17" w:tooltip="Dresden" w:history="1">
        <w:r w:rsidRPr="000431B6">
          <w:rPr>
            <w:rFonts w:ascii="Times New Roman" w:eastAsia="Times New Roman" w:hAnsi="Times New Roman" w:cs="Times New Roman"/>
            <w:color w:val="0000FF"/>
            <w:sz w:val="24"/>
            <w:szCs w:val="24"/>
            <w:u w:val="single"/>
            <w:lang w:val="en-US" w:eastAsia="it-IT"/>
          </w:rPr>
          <w:t>Dresden</w:t>
        </w:r>
      </w:hyperlink>
      <w:r w:rsidRPr="000431B6">
        <w:rPr>
          <w:rFonts w:ascii="Times New Roman" w:eastAsia="Times New Roman" w:hAnsi="Times New Roman" w:cs="Times New Roman"/>
          <w:sz w:val="24"/>
          <w:szCs w:val="24"/>
          <w:lang w:val="en-US" w:eastAsia="it-IT"/>
        </w:rPr>
        <w:t>, Germany (1951)</w:t>
      </w:r>
    </w:p>
    <w:p w:rsidR="000431B6" w:rsidRPr="000431B6" w:rsidRDefault="000431B6" w:rsidP="000431B6">
      <w:p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sz w:val="24"/>
          <w:szCs w:val="24"/>
          <w:lang w:val="en-US" w:eastAsia="it-IT"/>
        </w:rPr>
        <w:t>The shock (of moving to a foreign country) often consists of distinct phases, though not everyone passes through these phases and not everyone is in the new culture long enough to pass through all three</w:t>
      </w:r>
      <w:hyperlink r:id="rId18" w:anchor="cite_note-0" w:tooltip="" w:history="1">
        <w:r w:rsidRPr="000431B6">
          <w:rPr>
            <w:rFonts w:ascii="Times New Roman" w:eastAsia="Times New Roman" w:hAnsi="Times New Roman" w:cs="Times New Roman"/>
            <w:color w:val="0000FF"/>
            <w:sz w:val="24"/>
            <w:szCs w:val="24"/>
            <w:u w:val="single"/>
            <w:vertAlign w:val="superscript"/>
            <w:lang w:val="en-US" w:eastAsia="it-IT"/>
          </w:rPr>
          <w:t>[1]</w:t>
        </w:r>
      </w:hyperlink>
      <w:r w:rsidRPr="000431B6">
        <w:rPr>
          <w:rFonts w:ascii="Times New Roman" w:eastAsia="Times New Roman" w:hAnsi="Times New Roman" w:cs="Times New Roman"/>
          <w:sz w:val="24"/>
          <w:szCs w:val="24"/>
          <w:lang w:val="en-US" w:eastAsia="it-IT"/>
        </w:rPr>
        <w:t>:</w:t>
      </w:r>
    </w:p>
    <w:p w:rsidR="000431B6" w:rsidRPr="000431B6" w:rsidRDefault="000431B6" w:rsidP="000431B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b/>
          <w:bCs/>
          <w:sz w:val="24"/>
          <w:szCs w:val="24"/>
          <w:lang w:val="en-US" w:eastAsia="it-IT"/>
        </w:rPr>
        <w:t>Honeymoon Phase</w:t>
      </w:r>
      <w:r w:rsidRPr="000431B6">
        <w:rPr>
          <w:rFonts w:ascii="Times New Roman" w:eastAsia="Times New Roman" w:hAnsi="Times New Roman" w:cs="Times New Roman"/>
          <w:sz w:val="24"/>
          <w:szCs w:val="24"/>
          <w:lang w:val="en-US" w:eastAsia="it-IT"/>
        </w:rPr>
        <w:t xml:space="preserve"> - During this period the differences between the old and new culture are seen in a romantic light, wonderful and new. For example, in moving to a new country, an individual might love the new foods, the pace of the life, the people's habits, the buildings and so on.</w:t>
      </w:r>
    </w:p>
    <w:p w:rsidR="000431B6" w:rsidRPr="000431B6" w:rsidRDefault="000431B6" w:rsidP="000431B6">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0431B6">
        <w:rPr>
          <w:rFonts w:ascii="Times New Roman" w:eastAsia="Times New Roman" w:hAnsi="Times New Roman" w:cs="Times New Roman"/>
          <w:b/>
          <w:bCs/>
          <w:sz w:val="24"/>
          <w:szCs w:val="24"/>
          <w:lang w:val="en-US" w:eastAsia="it-IT"/>
        </w:rPr>
        <w:t>Negotiation Phase</w:t>
      </w:r>
      <w:r w:rsidRPr="000431B6">
        <w:rPr>
          <w:rFonts w:ascii="Times New Roman" w:eastAsia="Times New Roman" w:hAnsi="Times New Roman" w:cs="Times New Roman"/>
          <w:sz w:val="24"/>
          <w:szCs w:val="24"/>
          <w:lang w:val="en-US" w:eastAsia="it-IT"/>
        </w:rPr>
        <w:t xml:space="preserve"> - After some time (usually weeks), differences between the old and new culture become apparent and may create anxiety. One may long for food the way it is prepared in one's native country, may find the pace of life too fast or slow, may find the people's habits annoying, disgusting, and irritating etc. This phase is often marked by mood swings caused by minor issues or without apparent reason. </w:t>
      </w:r>
      <w:proofErr w:type="spellStart"/>
      <w:r w:rsidRPr="000431B6">
        <w:rPr>
          <w:rFonts w:ascii="Times New Roman" w:eastAsia="Times New Roman" w:hAnsi="Times New Roman" w:cs="Times New Roman"/>
          <w:sz w:val="24"/>
          <w:szCs w:val="24"/>
          <w:lang w:eastAsia="it-IT"/>
        </w:rPr>
        <w:t>Depression</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sz w:val="24"/>
          <w:szCs w:val="24"/>
          <w:lang w:eastAsia="it-IT"/>
        </w:rPr>
        <w:t>is</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sz w:val="24"/>
          <w:szCs w:val="24"/>
          <w:lang w:eastAsia="it-IT"/>
        </w:rPr>
        <w:t>not</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sz w:val="24"/>
          <w:szCs w:val="24"/>
          <w:lang w:eastAsia="it-IT"/>
        </w:rPr>
        <w:t>uncommon</w:t>
      </w:r>
      <w:proofErr w:type="spellEnd"/>
      <w:r w:rsidRPr="000431B6">
        <w:rPr>
          <w:rFonts w:ascii="Times New Roman" w:eastAsia="Times New Roman" w:hAnsi="Times New Roman" w:cs="Times New Roman"/>
          <w:sz w:val="24"/>
          <w:szCs w:val="24"/>
          <w:lang w:eastAsia="it-IT"/>
        </w:rPr>
        <w:t>.</w:t>
      </w:r>
    </w:p>
    <w:p w:rsidR="000431B6" w:rsidRPr="000431B6" w:rsidRDefault="000431B6" w:rsidP="000431B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b/>
          <w:bCs/>
          <w:sz w:val="24"/>
          <w:szCs w:val="24"/>
          <w:lang w:val="en-US" w:eastAsia="it-IT"/>
        </w:rPr>
        <w:t>Adjustment Phase</w:t>
      </w:r>
      <w:r w:rsidRPr="000431B6">
        <w:rPr>
          <w:rFonts w:ascii="Times New Roman" w:eastAsia="Times New Roman" w:hAnsi="Times New Roman" w:cs="Times New Roman"/>
          <w:sz w:val="24"/>
          <w:szCs w:val="24"/>
          <w:lang w:val="en-US" w:eastAsia="it-IT"/>
        </w:rPr>
        <w:t xml:space="preserve"> - Again, after some time (usually 6 - 12 months), one grows accustomed to the new culture and develops routines. One knows what to expect in most situations and the host country no longer feels all that new. One becomes concerned with basic living again, and things become more "normal".</w:t>
      </w:r>
    </w:p>
    <w:p w:rsidR="000431B6" w:rsidRPr="000431B6" w:rsidRDefault="000431B6" w:rsidP="000431B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b/>
          <w:bCs/>
          <w:sz w:val="24"/>
          <w:szCs w:val="24"/>
          <w:lang w:val="en-US" w:eastAsia="it-IT"/>
        </w:rPr>
        <w:t>Reverse Culture Shock</w:t>
      </w:r>
      <w:r w:rsidRPr="000431B6">
        <w:rPr>
          <w:rFonts w:ascii="Times New Roman" w:eastAsia="Times New Roman" w:hAnsi="Times New Roman" w:cs="Times New Roman"/>
          <w:sz w:val="24"/>
          <w:szCs w:val="24"/>
          <w:lang w:val="en-US" w:eastAsia="it-IT"/>
        </w:rPr>
        <w:t xml:space="preserve"> (a.k.a. </w:t>
      </w:r>
      <w:r w:rsidRPr="000431B6">
        <w:rPr>
          <w:rFonts w:ascii="Times New Roman" w:eastAsia="Times New Roman" w:hAnsi="Times New Roman" w:cs="Times New Roman"/>
          <w:i/>
          <w:iCs/>
          <w:sz w:val="24"/>
          <w:szCs w:val="24"/>
          <w:lang w:val="en-US" w:eastAsia="it-IT"/>
        </w:rPr>
        <w:t>Re-entry Shock</w:t>
      </w:r>
      <w:r w:rsidRPr="000431B6">
        <w:rPr>
          <w:rFonts w:ascii="Times New Roman" w:eastAsia="Times New Roman" w:hAnsi="Times New Roman" w:cs="Times New Roman"/>
          <w:sz w:val="24"/>
          <w:szCs w:val="24"/>
          <w:lang w:val="en-US" w:eastAsia="it-IT"/>
        </w:rPr>
        <w:t>) - Returning to one's home culture after growing accustomed to a new one can produce the same effects as described above, which an affected person often finds more surprising and difficult to deal with as the original culture shock.</w:t>
      </w:r>
    </w:p>
    <w:p w:rsidR="000431B6" w:rsidRPr="000431B6" w:rsidRDefault="000431B6" w:rsidP="000431B6">
      <w:p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sz w:val="24"/>
          <w:szCs w:val="24"/>
          <w:lang w:val="en-US" w:eastAsia="it-IT"/>
        </w:rPr>
        <w:t xml:space="preserve">There are three basic outcomes of the </w:t>
      </w:r>
      <w:r w:rsidRPr="000431B6">
        <w:rPr>
          <w:rFonts w:ascii="Times New Roman" w:eastAsia="Times New Roman" w:hAnsi="Times New Roman" w:cs="Times New Roman"/>
          <w:i/>
          <w:iCs/>
          <w:sz w:val="24"/>
          <w:szCs w:val="24"/>
          <w:lang w:val="en-US" w:eastAsia="it-IT"/>
        </w:rPr>
        <w:t>Adjustment Phase</w:t>
      </w:r>
      <w:r w:rsidRPr="000431B6">
        <w:rPr>
          <w:rFonts w:ascii="Times New Roman" w:eastAsia="Times New Roman" w:hAnsi="Times New Roman" w:cs="Times New Roman"/>
          <w:sz w:val="24"/>
          <w:szCs w:val="24"/>
          <w:lang w:val="en-US" w:eastAsia="it-IT"/>
        </w:rPr>
        <w:t>:</w:t>
      </w:r>
    </w:p>
    <w:p w:rsidR="000431B6" w:rsidRPr="000431B6" w:rsidRDefault="000431B6" w:rsidP="000431B6">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0431B6">
        <w:rPr>
          <w:rFonts w:ascii="Times New Roman" w:eastAsia="Times New Roman" w:hAnsi="Times New Roman" w:cs="Times New Roman"/>
          <w:sz w:val="24"/>
          <w:szCs w:val="24"/>
          <w:lang w:val="en-US" w:eastAsia="it-IT"/>
        </w:rPr>
        <w:t xml:space="preserve">Some people find it impossible to accept the foreign culture and integrate. They isolate themselves from the host country's environment, which they come to perceive as hostile, withdraw into a </w:t>
      </w:r>
      <w:r w:rsidRPr="000431B6">
        <w:rPr>
          <w:rFonts w:ascii="Times New Roman" w:eastAsia="Times New Roman" w:hAnsi="Times New Roman" w:cs="Times New Roman"/>
          <w:i/>
          <w:iCs/>
          <w:sz w:val="24"/>
          <w:szCs w:val="24"/>
          <w:lang w:val="en-US" w:eastAsia="it-IT"/>
        </w:rPr>
        <w:t>ghetto</w:t>
      </w:r>
      <w:r w:rsidRPr="000431B6">
        <w:rPr>
          <w:rFonts w:ascii="Times New Roman" w:eastAsia="Times New Roman" w:hAnsi="Times New Roman" w:cs="Times New Roman"/>
          <w:sz w:val="24"/>
          <w:szCs w:val="24"/>
          <w:lang w:val="en-US" w:eastAsia="it-IT"/>
        </w:rPr>
        <w:t xml:space="preserve"> and see return to their own culture as the only way out. These </w:t>
      </w:r>
      <w:proofErr w:type="spellStart"/>
      <w:r w:rsidRPr="000431B6">
        <w:rPr>
          <w:rFonts w:ascii="Times New Roman" w:eastAsia="Times New Roman" w:hAnsi="Times New Roman" w:cs="Times New Roman"/>
          <w:b/>
          <w:bCs/>
          <w:sz w:val="24"/>
          <w:szCs w:val="24"/>
          <w:lang w:val="en-US" w:eastAsia="it-IT"/>
        </w:rPr>
        <w:t>Rejectors</w:t>
      </w:r>
      <w:proofErr w:type="spellEnd"/>
      <w:r w:rsidRPr="000431B6">
        <w:rPr>
          <w:rFonts w:ascii="Times New Roman" w:eastAsia="Times New Roman" w:hAnsi="Times New Roman" w:cs="Times New Roman"/>
          <w:sz w:val="24"/>
          <w:szCs w:val="24"/>
          <w:lang w:val="en-US" w:eastAsia="it-IT"/>
        </w:rPr>
        <w:t xml:space="preserve"> also have the greatest problems re-integrating back home after return. </w:t>
      </w:r>
      <w:proofErr w:type="spellStart"/>
      <w:r w:rsidRPr="000431B6">
        <w:rPr>
          <w:rFonts w:ascii="Times New Roman" w:eastAsia="Times New Roman" w:hAnsi="Times New Roman" w:cs="Times New Roman"/>
          <w:sz w:val="24"/>
          <w:szCs w:val="24"/>
          <w:lang w:eastAsia="it-IT"/>
        </w:rPr>
        <w:t>Approx</w:t>
      </w:r>
      <w:proofErr w:type="spellEnd"/>
      <w:r w:rsidRPr="000431B6">
        <w:rPr>
          <w:rFonts w:ascii="Times New Roman" w:eastAsia="Times New Roman" w:hAnsi="Times New Roman" w:cs="Times New Roman"/>
          <w:sz w:val="24"/>
          <w:szCs w:val="24"/>
          <w:lang w:eastAsia="it-IT"/>
        </w:rPr>
        <w:t xml:space="preserve">. 60% </w:t>
      </w:r>
      <w:proofErr w:type="spellStart"/>
      <w:r w:rsidRPr="000431B6">
        <w:rPr>
          <w:rFonts w:ascii="Times New Roman" w:eastAsia="Times New Roman" w:hAnsi="Times New Roman" w:cs="Times New Roman"/>
          <w:sz w:val="24"/>
          <w:szCs w:val="24"/>
          <w:lang w:eastAsia="it-IT"/>
        </w:rPr>
        <w:t>of</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sz w:val="24"/>
          <w:szCs w:val="24"/>
          <w:lang w:eastAsia="it-IT"/>
        </w:rPr>
        <w:t>expatriates</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sz w:val="24"/>
          <w:szCs w:val="24"/>
          <w:lang w:eastAsia="it-IT"/>
        </w:rPr>
        <w:t>behave</w:t>
      </w:r>
      <w:proofErr w:type="spellEnd"/>
      <w:r w:rsidRPr="000431B6">
        <w:rPr>
          <w:rFonts w:ascii="Times New Roman" w:eastAsia="Times New Roman" w:hAnsi="Times New Roman" w:cs="Times New Roman"/>
          <w:sz w:val="24"/>
          <w:szCs w:val="24"/>
          <w:lang w:eastAsia="it-IT"/>
        </w:rPr>
        <w:t xml:space="preserve"> in </w:t>
      </w:r>
      <w:proofErr w:type="spellStart"/>
      <w:r w:rsidRPr="000431B6">
        <w:rPr>
          <w:rFonts w:ascii="Times New Roman" w:eastAsia="Times New Roman" w:hAnsi="Times New Roman" w:cs="Times New Roman"/>
          <w:sz w:val="24"/>
          <w:szCs w:val="24"/>
          <w:lang w:eastAsia="it-IT"/>
        </w:rPr>
        <w:t>this</w:t>
      </w:r>
      <w:proofErr w:type="spellEnd"/>
      <w:r w:rsidRPr="000431B6">
        <w:rPr>
          <w:rFonts w:ascii="Times New Roman" w:eastAsia="Times New Roman" w:hAnsi="Times New Roman" w:cs="Times New Roman"/>
          <w:sz w:val="24"/>
          <w:szCs w:val="24"/>
          <w:lang w:eastAsia="it-IT"/>
        </w:rPr>
        <w:t xml:space="preserve"> way.</w:t>
      </w:r>
    </w:p>
    <w:p w:rsidR="000431B6" w:rsidRPr="000431B6" w:rsidRDefault="000431B6" w:rsidP="000431B6">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sz w:val="24"/>
          <w:szCs w:val="24"/>
          <w:lang w:val="en-US" w:eastAsia="it-IT"/>
        </w:rPr>
        <w:t xml:space="preserve">Some people integrate fully and take on all parts of the host culture while losing their original identity. They normally remain in the host country forever. Approx. 10% of expatriates belong to this group of </w:t>
      </w:r>
      <w:r w:rsidRPr="000431B6">
        <w:rPr>
          <w:rFonts w:ascii="Times New Roman" w:eastAsia="Times New Roman" w:hAnsi="Times New Roman" w:cs="Times New Roman"/>
          <w:b/>
          <w:bCs/>
          <w:sz w:val="24"/>
          <w:szCs w:val="24"/>
          <w:lang w:val="en-US" w:eastAsia="it-IT"/>
        </w:rPr>
        <w:t>Adopters</w:t>
      </w:r>
      <w:r w:rsidRPr="000431B6">
        <w:rPr>
          <w:rFonts w:ascii="Times New Roman" w:eastAsia="Times New Roman" w:hAnsi="Times New Roman" w:cs="Times New Roman"/>
          <w:sz w:val="24"/>
          <w:szCs w:val="24"/>
          <w:lang w:val="en-US" w:eastAsia="it-IT"/>
        </w:rPr>
        <w:t>.</w:t>
      </w:r>
    </w:p>
    <w:p w:rsidR="000431B6" w:rsidRPr="000431B6" w:rsidRDefault="000431B6" w:rsidP="000431B6">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0431B6">
        <w:rPr>
          <w:rFonts w:ascii="Times New Roman" w:eastAsia="Times New Roman" w:hAnsi="Times New Roman" w:cs="Times New Roman"/>
          <w:sz w:val="24"/>
          <w:szCs w:val="24"/>
          <w:lang w:val="en-US" w:eastAsia="it-IT"/>
        </w:rPr>
        <w:t xml:space="preserve">Some people manage to adapt the aspects of the host culture they see as positive, while keeping some of their own and creating their unique blend. They have no major problems returning home or relocating elsewhere. </w:t>
      </w:r>
      <w:proofErr w:type="spellStart"/>
      <w:r w:rsidRPr="000431B6">
        <w:rPr>
          <w:rFonts w:ascii="Times New Roman" w:eastAsia="Times New Roman" w:hAnsi="Times New Roman" w:cs="Times New Roman"/>
          <w:sz w:val="24"/>
          <w:szCs w:val="24"/>
          <w:lang w:eastAsia="it-IT"/>
        </w:rPr>
        <w:t>Approx</w:t>
      </w:r>
      <w:proofErr w:type="spellEnd"/>
      <w:r w:rsidRPr="000431B6">
        <w:rPr>
          <w:rFonts w:ascii="Times New Roman" w:eastAsia="Times New Roman" w:hAnsi="Times New Roman" w:cs="Times New Roman"/>
          <w:sz w:val="24"/>
          <w:szCs w:val="24"/>
          <w:lang w:eastAsia="it-IT"/>
        </w:rPr>
        <w:t xml:space="preserve">. 30% </w:t>
      </w:r>
      <w:proofErr w:type="spellStart"/>
      <w:r w:rsidRPr="000431B6">
        <w:rPr>
          <w:rFonts w:ascii="Times New Roman" w:eastAsia="Times New Roman" w:hAnsi="Times New Roman" w:cs="Times New Roman"/>
          <w:sz w:val="24"/>
          <w:szCs w:val="24"/>
          <w:lang w:eastAsia="it-IT"/>
        </w:rPr>
        <w:t>of</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sz w:val="24"/>
          <w:szCs w:val="24"/>
          <w:lang w:eastAsia="it-IT"/>
        </w:rPr>
        <w:t>expatriates</w:t>
      </w:r>
      <w:proofErr w:type="spellEnd"/>
      <w:r w:rsidRPr="000431B6">
        <w:rPr>
          <w:rFonts w:ascii="Times New Roman" w:eastAsia="Times New Roman" w:hAnsi="Times New Roman" w:cs="Times New Roman"/>
          <w:sz w:val="24"/>
          <w:szCs w:val="24"/>
          <w:lang w:eastAsia="it-IT"/>
        </w:rPr>
        <w:t xml:space="preserve"> are </w:t>
      </w:r>
      <w:proofErr w:type="spellStart"/>
      <w:r w:rsidRPr="000431B6">
        <w:rPr>
          <w:rFonts w:ascii="Times New Roman" w:eastAsia="Times New Roman" w:hAnsi="Times New Roman" w:cs="Times New Roman"/>
          <w:sz w:val="24"/>
          <w:szCs w:val="24"/>
          <w:lang w:eastAsia="it-IT"/>
        </w:rPr>
        <w:t>these</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sz w:val="24"/>
          <w:szCs w:val="24"/>
          <w:lang w:eastAsia="it-IT"/>
        </w:rPr>
        <w:t>so-called</w:t>
      </w:r>
      <w:proofErr w:type="spellEnd"/>
      <w:r w:rsidRPr="000431B6">
        <w:rPr>
          <w:rFonts w:ascii="Times New Roman" w:eastAsia="Times New Roman" w:hAnsi="Times New Roman" w:cs="Times New Roman"/>
          <w:sz w:val="24"/>
          <w:szCs w:val="24"/>
          <w:lang w:eastAsia="it-IT"/>
        </w:rPr>
        <w:t xml:space="preserve"> </w:t>
      </w:r>
      <w:proofErr w:type="spellStart"/>
      <w:r w:rsidRPr="000431B6">
        <w:rPr>
          <w:rFonts w:ascii="Times New Roman" w:eastAsia="Times New Roman" w:hAnsi="Times New Roman" w:cs="Times New Roman"/>
          <w:b/>
          <w:bCs/>
          <w:sz w:val="24"/>
          <w:szCs w:val="24"/>
          <w:lang w:eastAsia="it-IT"/>
        </w:rPr>
        <w:t>Cosmopolitans</w:t>
      </w:r>
      <w:proofErr w:type="spellEnd"/>
      <w:r w:rsidRPr="000431B6">
        <w:rPr>
          <w:rFonts w:ascii="Times New Roman" w:eastAsia="Times New Roman" w:hAnsi="Times New Roman" w:cs="Times New Roman"/>
          <w:sz w:val="24"/>
          <w:szCs w:val="24"/>
          <w:lang w:eastAsia="it-IT"/>
        </w:rPr>
        <w:t>.</w:t>
      </w:r>
    </w:p>
    <w:p w:rsidR="000431B6" w:rsidRDefault="000431B6" w:rsidP="000431B6">
      <w:pPr>
        <w:pStyle w:val="NormaleWeb"/>
      </w:pPr>
      <w:proofErr w:type="spellStart"/>
      <w:r>
        <w:t>Symptoms</w:t>
      </w:r>
      <w:proofErr w:type="spellEnd"/>
      <w:r>
        <w:t xml:space="preserve"> </w:t>
      </w:r>
      <w:proofErr w:type="spellStart"/>
      <w:r>
        <w:t>of</w:t>
      </w:r>
      <w:proofErr w:type="spellEnd"/>
      <w:r>
        <w:t xml:space="preserve"> culture shock:</w:t>
      </w:r>
    </w:p>
    <w:p w:rsidR="000431B6" w:rsidRPr="000431B6" w:rsidRDefault="000431B6" w:rsidP="000431B6">
      <w:pPr>
        <w:numPr>
          <w:ilvl w:val="0"/>
          <w:numId w:val="6"/>
        </w:numPr>
        <w:spacing w:before="100" w:beforeAutospacing="1" w:after="100" w:afterAutospacing="1" w:line="240" w:lineRule="auto"/>
        <w:rPr>
          <w:lang w:val="en-US"/>
        </w:rPr>
      </w:pPr>
      <w:r w:rsidRPr="000431B6">
        <w:rPr>
          <w:lang w:val="en-US"/>
        </w:rPr>
        <w:lastRenderedPageBreak/>
        <w:t>Unwarranted criticism of the culture and people</w:t>
      </w:r>
    </w:p>
    <w:p w:rsidR="000431B6" w:rsidRDefault="000431B6" w:rsidP="000431B6">
      <w:pPr>
        <w:numPr>
          <w:ilvl w:val="0"/>
          <w:numId w:val="6"/>
        </w:numPr>
        <w:spacing w:before="100" w:beforeAutospacing="1" w:after="100" w:afterAutospacing="1" w:line="240" w:lineRule="auto"/>
      </w:pPr>
      <w:proofErr w:type="spellStart"/>
      <w:r>
        <w:t>Heightened</w:t>
      </w:r>
      <w:proofErr w:type="spellEnd"/>
      <w:r>
        <w:t xml:space="preserve"> </w:t>
      </w:r>
      <w:proofErr w:type="spellStart"/>
      <w:r>
        <w:t>irritability</w:t>
      </w:r>
      <w:proofErr w:type="spellEnd"/>
    </w:p>
    <w:p w:rsidR="000431B6" w:rsidRDefault="000431B6" w:rsidP="000431B6">
      <w:pPr>
        <w:numPr>
          <w:ilvl w:val="0"/>
          <w:numId w:val="6"/>
        </w:numPr>
        <w:spacing w:before="100" w:beforeAutospacing="1" w:after="100" w:afterAutospacing="1" w:line="240" w:lineRule="auto"/>
      </w:pPr>
      <w:proofErr w:type="spellStart"/>
      <w:r>
        <w:t>Constant</w:t>
      </w:r>
      <w:proofErr w:type="spellEnd"/>
      <w:r>
        <w:t xml:space="preserve"> </w:t>
      </w:r>
      <w:proofErr w:type="spellStart"/>
      <w:r>
        <w:t>complaints</w:t>
      </w:r>
      <w:proofErr w:type="spellEnd"/>
      <w:r>
        <w:t xml:space="preserve"> </w:t>
      </w:r>
      <w:proofErr w:type="spellStart"/>
      <w:r>
        <w:t>about</w:t>
      </w:r>
      <w:proofErr w:type="spellEnd"/>
      <w:r>
        <w:t xml:space="preserve"> the </w:t>
      </w:r>
      <w:proofErr w:type="spellStart"/>
      <w:r>
        <w:t>climate</w:t>
      </w:r>
      <w:proofErr w:type="spellEnd"/>
    </w:p>
    <w:p w:rsidR="000431B6" w:rsidRPr="000431B6" w:rsidRDefault="000431B6" w:rsidP="000431B6">
      <w:pPr>
        <w:numPr>
          <w:ilvl w:val="0"/>
          <w:numId w:val="6"/>
        </w:numPr>
        <w:spacing w:before="100" w:beforeAutospacing="1" w:after="100" w:afterAutospacing="1" w:line="240" w:lineRule="auto"/>
        <w:rPr>
          <w:lang w:val="en-US"/>
        </w:rPr>
      </w:pPr>
      <w:r w:rsidRPr="000431B6">
        <w:rPr>
          <w:lang w:val="en-US"/>
        </w:rPr>
        <w:t>Continual offering of excuses for staying indoors</w:t>
      </w:r>
    </w:p>
    <w:p w:rsidR="000431B6" w:rsidRPr="000431B6" w:rsidRDefault="000431B6" w:rsidP="000431B6">
      <w:pPr>
        <w:numPr>
          <w:ilvl w:val="0"/>
          <w:numId w:val="6"/>
        </w:numPr>
        <w:spacing w:before="100" w:beforeAutospacing="1" w:after="100" w:afterAutospacing="1" w:line="240" w:lineRule="auto"/>
        <w:rPr>
          <w:lang w:val="en-US"/>
        </w:rPr>
      </w:pPr>
      <w:r w:rsidRPr="000431B6">
        <w:rPr>
          <w:lang w:val="en-US"/>
        </w:rPr>
        <w:t>Utopian ideas concerning one's previous culture</w:t>
      </w:r>
    </w:p>
    <w:p w:rsidR="000431B6" w:rsidRPr="000431B6" w:rsidRDefault="000431B6" w:rsidP="000431B6">
      <w:pPr>
        <w:numPr>
          <w:ilvl w:val="0"/>
          <w:numId w:val="6"/>
        </w:numPr>
        <w:spacing w:before="100" w:beforeAutospacing="1" w:after="100" w:afterAutospacing="1" w:line="240" w:lineRule="auto"/>
        <w:rPr>
          <w:lang w:val="en-US"/>
        </w:rPr>
      </w:pPr>
      <w:r w:rsidRPr="000431B6">
        <w:rPr>
          <w:lang w:val="en-US"/>
        </w:rPr>
        <w:t>Continuous concern about the purity of water and food</w:t>
      </w:r>
    </w:p>
    <w:p w:rsidR="000431B6" w:rsidRDefault="000431B6" w:rsidP="000431B6">
      <w:pPr>
        <w:numPr>
          <w:ilvl w:val="0"/>
          <w:numId w:val="6"/>
        </w:numPr>
        <w:spacing w:before="100" w:beforeAutospacing="1" w:after="100" w:afterAutospacing="1" w:line="240" w:lineRule="auto"/>
      </w:pPr>
      <w:proofErr w:type="spellStart"/>
      <w:r>
        <w:t>Fear</w:t>
      </w:r>
      <w:proofErr w:type="spellEnd"/>
      <w:r>
        <w:t xml:space="preserve"> </w:t>
      </w:r>
      <w:proofErr w:type="spellStart"/>
      <w:r>
        <w:t>of</w:t>
      </w:r>
      <w:proofErr w:type="spellEnd"/>
      <w:r>
        <w:t xml:space="preserve"> </w:t>
      </w:r>
      <w:proofErr w:type="spellStart"/>
      <w:r>
        <w:t>touching</w:t>
      </w:r>
      <w:proofErr w:type="spellEnd"/>
      <w:r>
        <w:t xml:space="preserve"> </w:t>
      </w:r>
      <w:proofErr w:type="spellStart"/>
      <w:r>
        <w:t>local</w:t>
      </w:r>
      <w:proofErr w:type="spellEnd"/>
      <w:r>
        <w:t xml:space="preserve"> people</w:t>
      </w:r>
    </w:p>
    <w:p w:rsidR="000431B6" w:rsidRDefault="000431B6" w:rsidP="000431B6">
      <w:pPr>
        <w:numPr>
          <w:ilvl w:val="0"/>
          <w:numId w:val="6"/>
        </w:numPr>
        <w:spacing w:before="100" w:beforeAutospacing="1" w:after="100" w:afterAutospacing="1" w:line="240" w:lineRule="auto"/>
      </w:pPr>
      <w:proofErr w:type="spellStart"/>
      <w:r>
        <w:t>Refusal</w:t>
      </w:r>
      <w:proofErr w:type="spellEnd"/>
      <w:r>
        <w:t xml:space="preserve"> </w:t>
      </w:r>
      <w:proofErr w:type="spellStart"/>
      <w:r>
        <w:t>to</w:t>
      </w:r>
      <w:proofErr w:type="spellEnd"/>
      <w:r>
        <w:t xml:space="preserve"> </w:t>
      </w:r>
      <w:proofErr w:type="spellStart"/>
      <w:r>
        <w:t>learn</w:t>
      </w:r>
      <w:proofErr w:type="spellEnd"/>
      <w:r>
        <w:t xml:space="preserve"> the </w:t>
      </w:r>
      <w:proofErr w:type="spellStart"/>
      <w:r>
        <w:t>language</w:t>
      </w:r>
      <w:proofErr w:type="spellEnd"/>
    </w:p>
    <w:p w:rsidR="000431B6" w:rsidRPr="000431B6" w:rsidRDefault="000431B6" w:rsidP="000431B6">
      <w:pPr>
        <w:numPr>
          <w:ilvl w:val="0"/>
          <w:numId w:val="6"/>
        </w:numPr>
        <w:spacing w:before="100" w:beforeAutospacing="1" w:after="100" w:afterAutospacing="1" w:line="240" w:lineRule="auto"/>
        <w:rPr>
          <w:lang w:val="en-US"/>
        </w:rPr>
      </w:pPr>
      <w:r w:rsidRPr="000431B6">
        <w:rPr>
          <w:lang w:val="en-US"/>
        </w:rPr>
        <w:t>Preoccupation about being robbed or cheated</w:t>
      </w:r>
    </w:p>
    <w:p w:rsidR="000431B6" w:rsidRPr="000431B6" w:rsidRDefault="000431B6" w:rsidP="000431B6">
      <w:pPr>
        <w:numPr>
          <w:ilvl w:val="0"/>
          <w:numId w:val="6"/>
        </w:numPr>
        <w:spacing w:before="100" w:beforeAutospacing="1" w:after="100" w:afterAutospacing="1" w:line="240" w:lineRule="auto"/>
        <w:rPr>
          <w:lang w:val="en-US"/>
        </w:rPr>
      </w:pPr>
      <w:r w:rsidRPr="000431B6">
        <w:rPr>
          <w:lang w:val="en-US"/>
        </w:rPr>
        <w:t>Pressing desire to talk with people who "really make sense."</w:t>
      </w:r>
    </w:p>
    <w:p w:rsidR="000431B6" w:rsidRDefault="000431B6" w:rsidP="000431B6">
      <w:pPr>
        <w:numPr>
          <w:ilvl w:val="0"/>
          <w:numId w:val="6"/>
        </w:numPr>
        <w:spacing w:before="100" w:beforeAutospacing="1" w:after="100" w:afterAutospacing="1" w:line="240" w:lineRule="auto"/>
      </w:pPr>
      <w:proofErr w:type="spellStart"/>
      <w:r>
        <w:t>Preoccupation</w:t>
      </w:r>
      <w:proofErr w:type="spellEnd"/>
      <w:r>
        <w:t xml:space="preserve"> </w:t>
      </w:r>
      <w:proofErr w:type="spellStart"/>
      <w:r>
        <w:t>with</w:t>
      </w:r>
      <w:proofErr w:type="spellEnd"/>
      <w:r>
        <w:t xml:space="preserve"> </w:t>
      </w:r>
      <w:proofErr w:type="spellStart"/>
      <w:r>
        <w:t>returning</w:t>
      </w:r>
      <w:proofErr w:type="spellEnd"/>
      <w:r>
        <w:t xml:space="preserve"> home</w:t>
      </w:r>
    </w:p>
    <w:p w:rsidR="000431B6" w:rsidRPr="000431B6" w:rsidRDefault="000431B6" w:rsidP="000431B6">
      <w:pPr>
        <w:pStyle w:val="Titolo4"/>
        <w:rPr>
          <w:lang w:val="en-US"/>
        </w:rPr>
      </w:pPr>
      <w:r w:rsidRPr="000431B6">
        <w:rPr>
          <w:lang w:val="en-US"/>
        </w:rPr>
        <w:t>Stages most people go through in adjusting to a new culture</w:t>
      </w:r>
    </w:p>
    <w:p w:rsidR="000431B6" w:rsidRPr="000431B6" w:rsidRDefault="000431B6" w:rsidP="000431B6">
      <w:pPr>
        <w:numPr>
          <w:ilvl w:val="0"/>
          <w:numId w:val="7"/>
        </w:numPr>
        <w:spacing w:before="100" w:beforeAutospacing="1" w:after="100" w:afterAutospacing="1" w:line="240" w:lineRule="auto"/>
        <w:rPr>
          <w:lang w:val="en-US"/>
        </w:rPr>
      </w:pPr>
      <w:r w:rsidRPr="000431B6">
        <w:rPr>
          <w:b/>
          <w:bCs/>
          <w:lang w:val="en-US"/>
        </w:rPr>
        <w:t>Fun</w:t>
      </w:r>
      <w:r w:rsidRPr="000431B6">
        <w:rPr>
          <w:lang w:val="en-US"/>
        </w:rPr>
        <w:t xml:space="preserve">: The excitement and adventure of experiencing new people, things, and opportunities. </w:t>
      </w:r>
    </w:p>
    <w:p w:rsidR="000431B6" w:rsidRPr="000431B6" w:rsidRDefault="000431B6" w:rsidP="000431B6">
      <w:pPr>
        <w:numPr>
          <w:ilvl w:val="0"/>
          <w:numId w:val="7"/>
        </w:numPr>
        <w:spacing w:before="100" w:beforeAutospacing="1" w:after="100" w:afterAutospacing="1" w:line="240" w:lineRule="auto"/>
        <w:rPr>
          <w:lang w:val="en-US"/>
        </w:rPr>
      </w:pPr>
      <w:r w:rsidRPr="000431B6">
        <w:rPr>
          <w:b/>
          <w:bCs/>
          <w:lang w:val="en-US"/>
        </w:rPr>
        <w:t>Flight</w:t>
      </w:r>
      <w:r w:rsidRPr="000431B6">
        <w:rPr>
          <w:lang w:val="en-US"/>
        </w:rPr>
        <w:t xml:space="preserve">: Disorientation brings the urge to avoid everything and everyone that is different. </w:t>
      </w:r>
    </w:p>
    <w:p w:rsidR="000431B6" w:rsidRPr="000431B6" w:rsidRDefault="000431B6" w:rsidP="000431B6">
      <w:pPr>
        <w:numPr>
          <w:ilvl w:val="0"/>
          <w:numId w:val="7"/>
        </w:numPr>
        <w:spacing w:before="100" w:beforeAutospacing="1" w:after="100" w:afterAutospacing="1" w:line="240" w:lineRule="auto"/>
        <w:rPr>
          <w:lang w:val="en-US"/>
        </w:rPr>
      </w:pPr>
      <w:r w:rsidRPr="000431B6">
        <w:rPr>
          <w:b/>
          <w:bCs/>
          <w:lang w:val="en-US"/>
        </w:rPr>
        <w:t>Fight</w:t>
      </w:r>
      <w:r w:rsidRPr="000431B6">
        <w:rPr>
          <w:lang w:val="en-US"/>
        </w:rPr>
        <w:t xml:space="preserve">: The temptation to judge people and things that are different as bad or foolish. </w:t>
      </w:r>
    </w:p>
    <w:p w:rsidR="000431B6" w:rsidRPr="000431B6" w:rsidRDefault="000431B6" w:rsidP="000431B6">
      <w:pPr>
        <w:numPr>
          <w:ilvl w:val="0"/>
          <w:numId w:val="7"/>
        </w:numPr>
        <w:spacing w:before="100" w:beforeAutospacing="1" w:after="100" w:afterAutospacing="1" w:line="240" w:lineRule="auto"/>
        <w:rPr>
          <w:lang w:val="en-US"/>
        </w:rPr>
      </w:pPr>
      <w:r w:rsidRPr="000431B6">
        <w:rPr>
          <w:b/>
          <w:bCs/>
          <w:lang w:val="en-US"/>
        </w:rPr>
        <w:t>Fit</w:t>
      </w:r>
      <w:r w:rsidRPr="000431B6">
        <w:rPr>
          <w:lang w:val="en-US"/>
        </w:rPr>
        <w:t xml:space="preserve">: Creative interaction with the new culture that includes a willingness to understand and embrace. </w:t>
      </w:r>
    </w:p>
    <w:p w:rsidR="000431B6" w:rsidRPr="000431B6" w:rsidRDefault="000431B6" w:rsidP="000431B6">
      <w:pPr>
        <w:pStyle w:val="Titolo4"/>
        <w:rPr>
          <w:lang w:val="en-US"/>
        </w:rPr>
      </w:pPr>
      <w:r w:rsidRPr="000431B6">
        <w:rPr>
          <w:lang w:val="en-US"/>
        </w:rPr>
        <w:t>Coping strategy for culture shock: Survival techniques</w:t>
      </w:r>
    </w:p>
    <w:p w:rsidR="000431B6" w:rsidRPr="000431B6" w:rsidRDefault="000431B6" w:rsidP="000431B6">
      <w:pPr>
        <w:pStyle w:val="NormaleWeb"/>
        <w:rPr>
          <w:lang w:val="en-US"/>
        </w:rPr>
      </w:pPr>
      <w:r w:rsidRPr="000431B6">
        <w:rPr>
          <w:lang w:val="en-US"/>
        </w:rPr>
        <w:t>How can we cope with culture shock? Having some information about culture shock is a first important step. Attempting to distance ourselves from ethnocentric perspectives will help. Then, to successfully cope, make sure your attitudes mirror those suggested in green and red in the top half of the diagram. As you work through cultural socialization, follow these tips on surviving situations where you are unfamiliar with verbal and non-verbal codes:</w:t>
      </w:r>
    </w:p>
    <w:p w:rsidR="000431B6" w:rsidRPr="000431B6" w:rsidRDefault="000431B6" w:rsidP="000431B6">
      <w:pPr>
        <w:rPr>
          <w:lang w:val="en-US"/>
        </w:rPr>
      </w:pPr>
      <w:r w:rsidRPr="000431B6">
        <w:rPr>
          <w:lang w:val="en-US"/>
        </w:rPr>
        <w:t xml:space="preserve">Focus on what you can control. </w:t>
      </w:r>
    </w:p>
    <w:p w:rsidR="000431B6" w:rsidRPr="000431B6" w:rsidRDefault="000431B6" w:rsidP="000431B6">
      <w:pPr>
        <w:ind w:left="720"/>
        <w:rPr>
          <w:lang w:val="en-US"/>
        </w:rPr>
      </w:pPr>
      <w:r w:rsidRPr="000431B6">
        <w:rPr>
          <w:lang w:val="en-US"/>
        </w:rPr>
        <w:t xml:space="preserve">When we are suffering from culture shock, we usually feel out of control. So, don't spend energy on things you cannot change. </w:t>
      </w:r>
    </w:p>
    <w:p w:rsidR="000431B6" w:rsidRPr="000431B6" w:rsidRDefault="000431B6" w:rsidP="000431B6">
      <w:pPr>
        <w:rPr>
          <w:lang w:val="en-US"/>
        </w:rPr>
      </w:pPr>
      <w:r w:rsidRPr="000431B6">
        <w:rPr>
          <w:lang w:val="en-US"/>
        </w:rPr>
        <w:t xml:space="preserve">Don't invest major energy in minor problems. </w:t>
      </w:r>
    </w:p>
    <w:p w:rsidR="000431B6" w:rsidRPr="000431B6" w:rsidRDefault="000431B6" w:rsidP="000431B6">
      <w:pPr>
        <w:ind w:left="720"/>
        <w:rPr>
          <w:lang w:val="en-US"/>
        </w:rPr>
      </w:pPr>
      <w:r w:rsidRPr="000431B6">
        <w:rPr>
          <w:lang w:val="en-US"/>
        </w:rPr>
        <w:t xml:space="preserve">We make "mountains out of molehills" even more quickly in cross-cultural situations than we do in our own culture. </w:t>
      </w:r>
    </w:p>
    <w:p w:rsidR="000431B6" w:rsidRPr="000431B6" w:rsidRDefault="000431B6" w:rsidP="000431B6">
      <w:pPr>
        <w:rPr>
          <w:lang w:val="en-US"/>
        </w:rPr>
      </w:pPr>
      <w:r w:rsidRPr="000431B6">
        <w:rPr>
          <w:lang w:val="en-US"/>
        </w:rPr>
        <w:t xml:space="preserve">Tackle major stressors head on. </w:t>
      </w:r>
    </w:p>
    <w:p w:rsidR="000431B6" w:rsidRPr="000431B6" w:rsidRDefault="000431B6" w:rsidP="000431B6">
      <w:pPr>
        <w:ind w:left="720"/>
        <w:rPr>
          <w:lang w:val="en-US"/>
        </w:rPr>
      </w:pPr>
      <w:r w:rsidRPr="000431B6">
        <w:rPr>
          <w:lang w:val="en-US"/>
        </w:rPr>
        <w:t xml:space="preserve">Don't avoid things. </w:t>
      </w:r>
    </w:p>
    <w:p w:rsidR="000431B6" w:rsidRPr="000431B6" w:rsidRDefault="000431B6" w:rsidP="000431B6">
      <w:pPr>
        <w:rPr>
          <w:lang w:val="en-US"/>
        </w:rPr>
      </w:pPr>
      <w:r w:rsidRPr="000431B6">
        <w:rPr>
          <w:lang w:val="en-US"/>
        </w:rPr>
        <w:t xml:space="preserve">Ask for help. </w:t>
      </w:r>
    </w:p>
    <w:p w:rsidR="000431B6" w:rsidRPr="000431B6" w:rsidRDefault="000431B6" w:rsidP="000431B6">
      <w:pPr>
        <w:ind w:left="720"/>
        <w:rPr>
          <w:lang w:val="en-US"/>
        </w:rPr>
      </w:pPr>
      <w:r w:rsidRPr="000431B6">
        <w:rPr>
          <w:lang w:val="en-US"/>
        </w:rPr>
        <w:t xml:space="preserve">Create a wide support network as quickly as you can in your target culture. This can include expatriates like yourself as well as people of the local culture. </w:t>
      </w:r>
    </w:p>
    <w:p w:rsidR="000431B6" w:rsidRDefault="000431B6" w:rsidP="000431B6">
      <w:proofErr w:type="spellStart"/>
      <w:r>
        <w:t>Write</w:t>
      </w:r>
      <w:proofErr w:type="spellEnd"/>
      <w:r>
        <w:t xml:space="preserve"> </w:t>
      </w:r>
      <w:proofErr w:type="spellStart"/>
      <w:r>
        <w:t>it</w:t>
      </w:r>
      <w:proofErr w:type="spellEnd"/>
      <w:r>
        <w:t xml:space="preserve"> down. </w:t>
      </w:r>
    </w:p>
    <w:p w:rsidR="000431B6" w:rsidRPr="000431B6" w:rsidRDefault="000431B6" w:rsidP="000431B6">
      <w:pPr>
        <w:ind w:left="720"/>
        <w:rPr>
          <w:lang w:val="en-US"/>
        </w:rPr>
      </w:pPr>
      <w:r w:rsidRPr="000431B6">
        <w:rPr>
          <w:lang w:val="en-US"/>
        </w:rPr>
        <w:t>Record your thoughts and frustrations in a journal. This will give you a healthy outlet for expressing your feelings.</w:t>
      </w:r>
    </w:p>
    <w:p w:rsidR="000431B6" w:rsidRPr="000431B6" w:rsidRDefault="000431B6" w:rsidP="000431B6">
      <w:pPr>
        <w:pStyle w:val="NormaleWeb"/>
        <w:rPr>
          <w:lang w:val="en-US"/>
        </w:rPr>
      </w:pPr>
      <w:r w:rsidRPr="000431B6">
        <w:rPr>
          <w:lang w:val="en-US"/>
        </w:rPr>
        <w:lastRenderedPageBreak/>
        <w:t>Knowing how to survive culture shock or stress can be useful to missionaries as well as to aiding foreign students who come to our country to study.</w:t>
      </w:r>
    </w:p>
    <w:p w:rsidR="000431B6" w:rsidRDefault="000431B6" w:rsidP="000431B6">
      <w:pPr>
        <w:pStyle w:val="Titolo4"/>
      </w:pPr>
      <w:r>
        <w:t xml:space="preserve">Help </w:t>
      </w:r>
      <w:proofErr w:type="spellStart"/>
      <w:r>
        <w:t>from</w:t>
      </w:r>
      <w:proofErr w:type="spellEnd"/>
      <w:r>
        <w:t xml:space="preserve"> the </w:t>
      </w:r>
      <w:proofErr w:type="spellStart"/>
      <w:r>
        <w:t>Bible</w:t>
      </w:r>
      <w:proofErr w:type="spellEnd"/>
    </w:p>
    <w:p w:rsidR="000431B6" w:rsidRDefault="000431B6" w:rsidP="000431B6">
      <w:pPr>
        <w:pStyle w:val="NormaleWeb"/>
      </w:pPr>
      <w:r w:rsidRPr="000431B6">
        <w:rPr>
          <w:lang w:val="en-US"/>
        </w:rPr>
        <w:t>     Can Scripture help us with cross-cultural adjustment? Well, the book of Acts would be a good place to start in looking for examples of cultural adjustment or socialization. Paul, who grew up in modern-day Turkey and then was educated in Jerusalem, moved around the Mediterranean planting churches in different cultural contexts. To the Philippians he wrote: "I learned to be content whatever the circumstances." (Philippians 4:11). As Paul coped with various cultural issues, he was also dogged by Jewish Christians from Israel who tried to force Gentile converts to become Jewish (in which case Christianity would have been a mono-cultural movement).</w:t>
      </w:r>
      <w:r w:rsidRPr="000431B6">
        <w:rPr>
          <w:lang w:val="en-US"/>
        </w:rPr>
        <w:br/>
        <w:t>     Another Biblical event to look at would be the story of Ruth. Here's a young woman who left her home country and culture and moved to Israel and wound up ultimately being in the list of Jesus' ancestors!</w:t>
      </w:r>
      <w:r w:rsidRPr="000431B6">
        <w:rPr>
          <w:lang w:val="en-US"/>
        </w:rPr>
        <w:br/>
        <w:t>     </w:t>
      </w:r>
      <w:proofErr w:type="spellStart"/>
      <w:r>
        <w:t>Other</w:t>
      </w:r>
      <w:proofErr w:type="spellEnd"/>
      <w:r>
        <w:t xml:space="preserve"> </w:t>
      </w:r>
      <w:proofErr w:type="spellStart"/>
      <w:r>
        <w:t>Bible</w:t>
      </w:r>
      <w:proofErr w:type="spellEnd"/>
      <w:r>
        <w:t xml:space="preserve"> </w:t>
      </w:r>
      <w:proofErr w:type="spellStart"/>
      <w:r>
        <w:t>stories</w:t>
      </w:r>
      <w:proofErr w:type="spellEnd"/>
      <w:r>
        <w:t xml:space="preserve"> </w:t>
      </w:r>
      <w:proofErr w:type="spellStart"/>
      <w:r>
        <w:t>to</w:t>
      </w:r>
      <w:proofErr w:type="spellEnd"/>
      <w:r>
        <w:t xml:space="preserve"> </w:t>
      </w:r>
      <w:proofErr w:type="spellStart"/>
      <w:r>
        <w:t>ponder</w:t>
      </w:r>
      <w:proofErr w:type="spellEnd"/>
      <w:r>
        <w:t xml:space="preserve"> include: </w:t>
      </w:r>
    </w:p>
    <w:p w:rsidR="000431B6" w:rsidRDefault="000431B6" w:rsidP="000431B6">
      <w:pPr>
        <w:numPr>
          <w:ilvl w:val="0"/>
          <w:numId w:val="8"/>
        </w:numPr>
        <w:spacing w:before="100" w:beforeAutospacing="1" w:after="100" w:afterAutospacing="1" w:line="240" w:lineRule="auto"/>
      </w:pPr>
      <w:r w:rsidRPr="000431B6">
        <w:rPr>
          <w:lang w:val="en-US"/>
        </w:rPr>
        <w:t xml:space="preserve">Joseph: He wound up being forced as a slave into another country and culture. He kept his faith and lived in such a wise way that he rose to a position of power. </w:t>
      </w:r>
      <w:r>
        <w:t>(</w:t>
      </w:r>
      <w:proofErr w:type="spellStart"/>
      <w:r>
        <w:t>Genesis</w:t>
      </w:r>
      <w:proofErr w:type="spellEnd"/>
      <w:r>
        <w:t xml:space="preserve"> 37-50) </w:t>
      </w:r>
    </w:p>
    <w:p w:rsidR="000431B6" w:rsidRPr="000431B6" w:rsidRDefault="000431B6" w:rsidP="000431B6">
      <w:pPr>
        <w:numPr>
          <w:ilvl w:val="0"/>
          <w:numId w:val="8"/>
        </w:numPr>
        <w:spacing w:before="100" w:beforeAutospacing="1" w:after="100" w:afterAutospacing="1" w:line="240" w:lineRule="auto"/>
        <w:rPr>
          <w:lang w:val="en-US"/>
        </w:rPr>
      </w:pPr>
      <w:r w:rsidRPr="000431B6">
        <w:rPr>
          <w:lang w:val="en-US"/>
        </w:rPr>
        <w:t xml:space="preserve">Daniel: Living in Babylon during the exile period, he kept his faith while also being a person of influence in the Babylonian government. </w:t>
      </w:r>
    </w:p>
    <w:p w:rsidR="000431B6" w:rsidRDefault="000431B6" w:rsidP="000431B6">
      <w:pPr>
        <w:numPr>
          <w:ilvl w:val="0"/>
          <w:numId w:val="8"/>
        </w:numPr>
        <w:spacing w:before="100" w:beforeAutospacing="1" w:after="100" w:afterAutospacing="1" w:line="240" w:lineRule="auto"/>
      </w:pPr>
      <w:r w:rsidRPr="000431B6">
        <w:rPr>
          <w:lang w:val="en-US"/>
        </w:rPr>
        <w:t xml:space="preserve">Abraham: Abraham had some failures in his cross-cultural encounters. Because of fears for his own safety, he introduced his wife as his sister during a visit to Egypt. </w:t>
      </w:r>
      <w:r>
        <w:t>(</w:t>
      </w:r>
      <w:proofErr w:type="spellStart"/>
      <w:r>
        <w:t>Genesis</w:t>
      </w:r>
      <w:proofErr w:type="spellEnd"/>
      <w:r>
        <w:t xml:space="preserve"> 12:10-20) </w:t>
      </w:r>
    </w:p>
    <w:p w:rsidR="000431B6" w:rsidRDefault="000431B6" w:rsidP="000431B6">
      <w:pPr>
        <w:pStyle w:val="heading"/>
        <w:numPr>
          <w:ilvl w:val="0"/>
          <w:numId w:val="8"/>
        </w:numPr>
      </w:pPr>
      <w:r>
        <w:t>REVERSE CULTURE SHOCK</w:t>
      </w:r>
    </w:p>
    <w:p w:rsidR="000431B6" w:rsidRPr="000431B6" w:rsidRDefault="000431B6" w:rsidP="000431B6">
      <w:pPr>
        <w:pStyle w:val="bodyspace"/>
        <w:numPr>
          <w:ilvl w:val="0"/>
          <w:numId w:val="8"/>
        </w:numPr>
        <w:rPr>
          <w:lang w:val="en-US"/>
        </w:rPr>
      </w:pPr>
      <w:r w:rsidRPr="000431B6">
        <w:rPr>
          <w:lang w:val="en-US"/>
        </w:rPr>
        <w:t>Welcome Back! We hope that your study abroad program provided you with unforgettable experiences and invaluable memories. Right now you may be feeling a variety of emotions while you adjust to being back home, just as you experienced when you first arrived overseas. We would like to help make this transition a little easier by providing you with information about Reverse Culture Shock or Re-entry Shock. Research has shown that re-entry shock is at least as frequent as initial culture shock. It is therefore an inevitable part of your study abroad experience and can lead to personal growth and understanding.</w:t>
      </w:r>
    </w:p>
    <w:p w:rsidR="000431B6" w:rsidRDefault="000431B6" w:rsidP="000431B6">
      <w:pPr>
        <w:pStyle w:val="NormaleWeb"/>
        <w:numPr>
          <w:ilvl w:val="0"/>
          <w:numId w:val="8"/>
        </w:numPr>
      </w:pPr>
      <w:proofErr w:type="spellStart"/>
      <w:r>
        <w:t>What</w:t>
      </w:r>
      <w:proofErr w:type="spellEnd"/>
      <w:r>
        <w:t xml:space="preserve"> </w:t>
      </w:r>
      <w:proofErr w:type="spellStart"/>
      <w:r>
        <w:t>Is</w:t>
      </w:r>
      <w:proofErr w:type="spellEnd"/>
      <w:r>
        <w:t xml:space="preserve"> </w:t>
      </w:r>
      <w:proofErr w:type="spellStart"/>
      <w:r>
        <w:t>It</w:t>
      </w:r>
      <w:proofErr w:type="spellEnd"/>
      <w:r>
        <w:t>?</w:t>
      </w:r>
    </w:p>
    <w:p w:rsidR="000431B6" w:rsidRDefault="000431B6" w:rsidP="000431B6">
      <w:pPr>
        <w:pStyle w:val="NormaleWeb"/>
        <w:numPr>
          <w:ilvl w:val="0"/>
          <w:numId w:val="8"/>
        </w:numPr>
      </w:pPr>
      <w:r w:rsidRPr="000431B6">
        <w:rPr>
          <w:lang w:val="en-US"/>
        </w:rPr>
        <w:t xml:space="preserve">Does it feel as though your friends and family don't understand the importance of your experience abroad? Do they ask questions about your time overseas, but then seem to lose interest after only a few minutes? </w:t>
      </w:r>
      <w:proofErr w:type="spellStart"/>
      <w:r>
        <w:t>Does</w:t>
      </w:r>
      <w:proofErr w:type="spellEnd"/>
      <w:r>
        <w:t xml:space="preserve"> </w:t>
      </w:r>
      <w:proofErr w:type="spellStart"/>
      <w:r>
        <w:t>everyday</w:t>
      </w:r>
      <w:proofErr w:type="spellEnd"/>
      <w:r>
        <w:t xml:space="preserve"> life </w:t>
      </w:r>
      <w:proofErr w:type="spellStart"/>
      <w:r>
        <w:t>here</w:t>
      </w:r>
      <w:proofErr w:type="spellEnd"/>
      <w:r>
        <w:t xml:space="preserve"> </w:t>
      </w:r>
      <w:proofErr w:type="spellStart"/>
      <w:r>
        <w:t>seem</w:t>
      </w:r>
      <w:proofErr w:type="spellEnd"/>
      <w:r>
        <w:t xml:space="preserve"> </w:t>
      </w:r>
      <w:proofErr w:type="spellStart"/>
      <w:r>
        <w:t>trivial</w:t>
      </w:r>
      <w:proofErr w:type="spellEnd"/>
      <w:r>
        <w:t>?</w:t>
      </w:r>
    </w:p>
    <w:p w:rsidR="000431B6" w:rsidRPr="000431B6" w:rsidRDefault="000431B6" w:rsidP="000431B6">
      <w:pPr>
        <w:pStyle w:val="NormaleWeb"/>
        <w:numPr>
          <w:ilvl w:val="0"/>
          <w:numId w:val="8"/>
        </w:numPr>
        <w:rPr>
          <w:lang w:val="en-US"/>
        </w:rPr>
      </w:pPr>
      <w:r w:rsidRPr="000431B6">
        <w:rPr>
          <w:lang w:val="en-US"/>
        </w:rPr>
        <w:t>If these questions identify feelings you've been having recently, you may be experiencing "reverse culture shock ". In the same way that you may have experienced culture shock when you were adjusting to your new cultural surroundings abroad, you will now experience a re-adjustment period in the United States.</w:t>
      </w:r>
    </w:p>
    <w:p w:rsidR="000431B6" w:rsidRPr="000431B6" w:rsidRDefault="000431B6" w:rsidP="000431B6">
      <w:pPr>
        <w:pStyle w:val="NormaleWeb"/>
        <w:numPr>
          <w:ilvl w:val="0"/>
          <w:numId w:val="8"/>
        </w:numPr>
        <w:rPr>
          <w:lang w:val="en-US"/>
        </w:rPr>
      </w:pPr>
      <w:r w:rsidRPr="000431B6">
        <w:rPr>
          <w:lang w:val="en-US"/>
        </w:rPr>
        <w:t>While you were abroad, you may have initially looked at some local customs as silly and wondered why people there did not "do things right" or do things "the American way". Over time you probably lost some of these feelings and began to feel that your host culture had even better customs and ways of dealing with various situations Americans. Now that you've returned to the U.S., you may experience similar feelings, wondering why Americans don't do things right or follow what you have now come to believe as the correct way to deal with a situation.</w:t>
      </w:r>
    </w:p>
    <w:p w:rsidR="000431B6" w:rsidRPr="000431B6" w:rsidRDefault="000431B6" w:rsidP="000431B6">
      <w:pPr>
        <w:pStyle w:val="NormaleWeb"/>
        <w:numPr>
          <w:ilvl w:val="0"/>
          <w:numId w:val="8"/>
        </w:numPr>
        <w:rPr>
          <w:lang w:val="en-US"/>
        </w:rPr>
      </w:pPr>
      <w:r w:rsidRPr="000431B6">
        <w:rPr>
          <w:lang w:val="en-US"/>
        </w:rPr>
        <w:t>Every individual deals with these feelings in a different way. Some people want to be left alone by everyone and allow interaction only with others who were abroad with them. Others will want to tell everyone they meet all about their experiences abroad! Some returnees will have a difficult time finding anything positive to say about the U.S., while others will hardly feel out of place at all.</w:t>
      </w:r>
    </w:p>
    <w:p w:rsidR="000431B6" w:rsidRPr="000431B6" w:rsidRDefault="000431B6" w:rsidP="000431B6">
      <w:pPr>
        <w:pStyle w:val="NormaleWeb"/>
        <w:numPr>
          <w:ilvl w:val="0"/>
          <w:numId w:val="8"/>
        </w:numPr>
        <w:rPr>
          <w:lang w:val="en-US"/>
        </w:rPr>
      </w:pPr>
      <w:r w:rsidRPr="000431B6">
        <w:rPr>
          <w:lang w:val="en-US"/>
        </w:rPr>
        <w:lastRenderedPageBreak/>
        <w:t>The real key to re-entering your home culture is to realize that there may be frustrations with readjusting to life in the United States, and that the frustrations are a normal part of the total learning process, and an on-going part of your cross-cultural experience.</w:t>
      </w:r>
    </w:p>
    <w:p w:rsidR="000431B6" w:rsidRPr="00E5487E" w:rsidRDefault="000431B6" w:rsidP="002B76F9">
      <w:pPr>
        <w:pStyle w:val="NormaleWeb"/>
        <w:numPr>
          <w:ilvl w:val="0"/>
          <w:numId w:val="8"/>
        </w:numPr>
        <w:rPr>
          <w:lang w:val="en-US"/>
        </w:rPr>
      </w:pPr>
      <w:r w:rsidRPr="000431B6">
        <w:rPr>
          <w:lang w:val="en-US"/>
        </w:rPr>
        <w:t>If friends, roommates or parents seem to be somewhat mystified or bothered by your behavior once you're back home, you may want to explain to them a little about reverse culture shock and what you're experiencing. Knowing what is happening and that there is a process of adjustment can make you more understandable to those close to you, and can help them to be more supportive and understanding of what you're going through.</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Culture shock is an extreme response to an international transition. There are other "surprises" that are less severe. It is helpful to think of common reactions when going abroad in these terms:</w:t>
      </w:r>
    </w:p>
    <w:tbl>
      <w:tblPr>
        <w:tblW w:w="5000" w:type="pct"/>
        <w:tblCellSpacing w:w="15" w:type="dxa"/>
        <w:shd w:val="clear" w:color="auto" w:fill="E8FFE8"/>
        <w:tblCellMar>
          <w:top w:w="75" w:type="dxa"/>
          <w:left w:w="75" w:type="dxa"/>
          <w:bottom w:w="75" w:type="dxa"/>
          <w:right w:w="75" w:type="dxa"/>
        </w:tblCellMar>
        <w:tblLook w:val="04A0"/>
      </w:tblPr>
      <w:tblGrid>
        <w:gridCol w:w="50"/>
        <w:gridCol w:w="9598"/>
        <w:gridCol w:w="150"/>
        <w:gridCol w:w="50"/>
      </w:tblGrid>
      <w:tr w:rsidR="002B76F9" w:rsidRPr="002B76F9" w:rsidTr="002B76F9">
        <w:trPr>
          <w:tblCellSpacing w:w="15" w:type="dxa"/>
        </w:trPr>
        <w:tc>
          <w:tcPr>
            <w:tcW w:w="4970" w:type="pct"/>
            <w:gridSpan w:val="4"/>
            <w:shd w:val="clear" w:color="auto" w:fill="E8FFE8"/>
            <w:vAlign w:val="center"/>
            <w:hideMark/>
          </w:tcPr>
          <w:p w:rsidR="002B76F9" w:rsidRPr="002B76F9" w:rsidRDefault="002B76F9" w:rsidP="002B76F9">
            <w:pPr>
              <w:spacing w:after="0"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 </w:t>
            </w:r>
            <w:r w:rsidRPr="002B76F9">
              <w:rPr>
                <w:rFonts w:ascii="Times New Roman" w:eastAsia="Times New Roman" w:hAnsi="Times New Roman" w:cs="Times New Roman"/>
                <w:sz w:val="24"/>
                <w:szCs w:val="24"/>
                <w:lang w:val="en-US" w:eastAsia="it-IT"/>
              </w:rPr>
              <w:t xml:space="preserve">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Culture "Surprise":</w:t>
            </w:r>
            <w:r w:rsidRPr="002B76F9">
              <w:rPr>
                <w:rFonts w:ascii="Times New Roman" w:eastAsia="Times New Roman" w:hAnsi="Times New Roman" w:cs="Times New Roman"/>
                <w:sz w:val="24"/>
                <w:szCs w:val="24"/>
                <w:lang w:val="en-US" w:eastAsia="it-IT"/>
              </w:rPr>
              <w:t xml:space="preserve"> Usually occurs early in your stay in the new culture when you begin to be aware of superficial, novel, and startling differences. Often characterizes the "honeymoon" phase of adjustment.</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Culture "Stress":</w:t>
            </w:r>
            <w:r w:rsidRPr="002B76F9">
              <w:rPr>
                <w:rFonts w:ascii="Times New Roman" w:eastAsia="Times New Roman" w:hAnsi="Times New Roman" w:cs="Times New Roman"/>
                <w:sz w:val="24"/>
                <w:szCs w:val="24"/>
                <w:lang w:val="en-US" w:eastAsia="it-IT"/>
              </w:rPr>
              <w:t xml:space="preserve"> A mild response to "stimulus overload." Culture Stress" is often seen in travelers abroad. One becomes tired and withdrawn. Annoyance builds as daily reality becomes more difficult.</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 xml:space="preserve">Culture "Irritation": </w:t>
            </w:r>
            <w:r w:rsidRPr="002B76F9">
              <w:rPr>
                <w:rFonts w:ascii="Times New Roman" w:eastAsia="Times New Roman" w:hAnsi="Times New Roman" w:cs="Times New Roman"/>
                <w:sz w:val="24"/>
                <w:szCs w:val="24"/>
                <w:lang w:val="en-US" w:eastAsia="it-IT"/>
              </w:rPr>
              <w:t>Often manifests itself in terms of “Item Irritation” and is usually traceable to a few observable behaviors that are common in the culture, and to which an individual reacts particularly strongly (a personal “hot button”). These may include spitting, hygiene, verbal harassment, public displays (affection, drunkenness, etc.), or other overt behaviors to which an individual has a strong negative response.</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Culture "Fatigue":</w:t>
            </w:r>
            <w:r w:rsidRPr="002B76F9">
              <w:rPr>
                <w:rFonts w:ascii="Times New Roman" w:eastAsia="Times New Roman" w:hAnsi="Times New Roman" w:cs="Times New Roman"/>
                <w:color w:val="000000"/>
                <w:sz w:val="24"/>
                <w:szCs w:val="24"/>
                <w:lang w:val="en-US" w:eastAsia="it-IT"/>
              </w:rPr>
              <w:t xml:space="preserve"> A fairly short-term response to "stimulus overload." This occurs when you begin to respond to the behavior of the "new" culture and are stressed by trying to deal with lots of new cultural information all at once. Stress and irritation intensify as you attempt to study or work in a foreign environment. There is a cumulatively greater impact due to the "need to operate" in unfamiliar and difficult contexts. Symptoms intensify. Ability to function declines. It can occur soon after arrival or within a few weeks. It can hit you quickly and is often accompanied by "Language Fatigue." Language fatigue occurs when, trying to use a second language constantly, you become physically and psychologically drained by speaking, listening, and finding meaning in, until now, a little used "new" language.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 xml:space="preserve">Culture "Shock": </w:t>
            </w:r>
            <w:r w:rsidRPr="002B76F9">
              <w:rPr>
                <w:rFonts w:ascii="Times New Roman" w:eastAsia="Times New Roman" w:hAnsi="Times New Roman" w:cs="Times New Roman"/>
                <w:sz w:val="24"/>
                <w:szCs w:val="24"/>
                <w:lang w:val="en-US" w:eastAsia="it-IT"/>
              </w:rPr>
              <w:t>Culture Shock comes from the natural contradiction between our accustomed patterns of behavior and the psychological conflict of attempting to maintain them in the new cultural environment. While the time of onset is variable, it usually occurs within a few months of entering a new culture and is a normal, healthy psychological reaction. While culture shock is common, relief is available. There are ways to minimize its effects -the first of which is to accept that it is a real phenomenon- and to learn to recognize its sometimes vague, if persistent, signs in yourself as well as others.</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If negative attitudes towards minor annoyances do not change, a low level of persistent frustration is likely to build up. This can quickly lead to volatile anger when accumulated stress inappropriately and unexpectedly erupts and you vent your feelings, but you are unable to trace the outburst to a single source. People around you might comment, "What was that all about?" or "Where did that </w:t>
            </w:r>
            <w:r w:rsidRPr="002B76F9">
              <w:rPr>
                <w:rFonts w:ascii="Times New Roman" w:eastAsia="Times New Roman" w:hAnsi="Times New Roman" w:cs="Times New Roman"/>
                <w:sz w:val="24"/>
                <w:szCs w:val="24"/>
                <w:lang w:val="en-US" w:eastAsia="it-IT"/>
              </w:rPr>
              <w:lastRenderedPageBreak/>
              <w:t>come from?"</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Just remember that unlike temporary annoyance when you are in the presence of a particular cultural practice (e.g., mistreatment of animals or public displays of affection), culture shock is neither caused by a single act nor easily traceable to a particular event. It is cumulative, attributable to many small things that happen over time, and it has the potential to be more deeply felt and take longer to alleviate. </w:t>
            </w:r>
          </w:p>
        </w:tc>
      </w:tr>
      <w:tr w:rsidR="002B76F9" w:rsidRPr="002B76F9" w:rsidTr="002B76F9">
        <w:tblPrEx>
          <w:shd w:val="clear" w:color="auto" w:fill="auto"/>
          <w:tblCellMar>
            <w:top w:w="30" w:type="dxa"/>
            <w:left w:w="30" w:type="dxa"/>
            <w:bottom w:w="30" w:type="dxa"/>
            <w:right w:w="30" w:type="dxa"/>
          </w:tblCellMar>
        </w:tblPrEx>
        <w:trPr>
          <w:gridBefore w:val="1"/>
          <w:gridAfter w:val="1"/>
          <w:tblCellSpacing w:w="15" w:type="dxa"/>
        </w:trPr>
        <w:tc>
          <w:tcPr>
            <w:tcW w:w="0" w:type="auto"/>
            <w:vAlign w:val="center"/>
            <w:hideMark/>
          </w:tcPr>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lastRenderedPageBreak/>
              <w:t xml:space="preserve">The sources of stress overseas are often similar to the ones we encounter at home, but they may become magnified in a new setting. Without accessible support, studying abroad can become, often temporarily, more a daunting challenge than a pleasurable experience. A "bad day" at home can usually be attributed to something concrete (a fight with a friend, a bad test result, lack of sleep) and quickly resolved. The sources of stress abroad are a bit harder to identify. </w:t>
            </w:r>
          </w:p>
        </w:tc>
        <w:tc>
          <w:tcPr>
            <w:tcW w:w="0" w:type="auto"/>
            <w:vAlign w:val="center"/>
            <w:hideMark/>
          </w:tcPr>
          <w:p w:rsidR="002B76F9" w:rsidRPr="002B76F9" w:rsidRDefault="002B76F9" w:rsidP="002B76F9">
            <w:pPr>
              <w:spacing w:after="0"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w:t>
            </w:r>
          </w:p>
        </w:tc>
      </w:tr>
    </w:tbl>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color w:val="000000"/>
          <w:sz w:val="24"/>
          <w:szCs w:val="24"/>
          <w:lang w:eastAsia="it-IT"/>
        </w:rPr>
        <w:t>They</w:t>
      </w:r>
      <w:proofErr w:type="spellEnd"/>
      <w:r w:rsidRPr="002B76F9">
        <w:rPr>
          <w:rFonts w:ascii="Times New Roman" w:eastAsia="Times New Roman" w:hAnsi="Times New Roman" w:cs="Times New Roman"/>
          <w:color w:val="000000"/>
          <w:sz w:val="24"/>
          <w:szCs w:val="24"/>
          <w:lang w:eastAsia="it-IT"/>
        </w:rPr>
        <w:t xml:space="preserve"> </w:t>
      </w:r>
      <w:proofErr w:type="spellStart"/>
      <w:r w:rsidRPr="002B76F9">
        <w:rPr>
          <w:rFonts w:ascii="Times New Roman" w:eastAsia="Times New Roman" w:hAnsi="Times New Roman" w:cs="Times New Roman"/>
          <w:color w:val="000000"/>
          <w:sz w:val="24"/>
          <w:szCs w:val="24"/>
          <w:lang w:eastAsia="it-IT"/>
        </w:rPr>
        <w:t>usually</w:t>
      </w:r>
      <w:proofErr w:type="spellEnd"/>
      <w:r w:rsidRPr="002B76F9">
        <w:rPr>
          <w:rFonts w:ascii="Times New Roman" w:eastAsia="Times New Roman" w:hAnsi="Times New Roman" w:cs="Times New Roman"/>
          <w:color w:val="000000"/>
          <w:sz w:val="24"/>
          <w:szCs w:val="24"/>
          <w:lang w:eastAsia="it-IT"/>
        </w:rPr>
        <w:t xml:space="preserve"> come </w:t>
      </w:r>
      <w:proofErr w:type="spellStart"/>
      <w:r w:rsidRPr="002B76F9">
        <w:rPr>
          <w:rFonts w:ascii="Times New Roman" w:eastAsia="Times New Roman" w:hAnsi="Times New Roman" w:cs="Times New Roman"/>
          <w:color w:val="000000"/>
          <w:sz w:val="24"/>
          <w:szCs w:val="24"/>
          <w:lang w:eastAsia="it-IT"/>
        </w:rPr>
        <w:t>from</w:t>
      </w:r>
      <w:proofErr w:type="spellEnd"/>
      <w:r w:rsidRPr="002B76F9">
        <w:rPr>
          <w:rFonts w:ascii="Times New Roman" w:eastAsia="Times New Roman" w:hAnsi="Times New Roman" w:cs="Times New Roman"/>
          <w:color w:val="000000"/>
          <w:sz w:val="24"/>
          <w:szCs w:val="24"/>
          <w:lang w:eastAsia="it-IT"/>
        </w:rPr>
        <w:t>:</w:t>
      </w:r>
    </w:p>
    <w:p w:rsidR="002B76F9" w:rsidRPr="002B76F9" w:rsidRDefault="002B76F9" w:rsidP="002B76F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functioning in unfamiliar social and academic settings without a clear understanding of how to succeed or avoid failure. "Trying harder" without understanding the "rules" of the culture or modifying your normal behavior tends to compound the problem and rather than resolve it; </w:t>
      </w:r>
    </w:p>
    <w:p w:rsidR="002B76F9" w:rsidRPr="002B76F9" w:rsidRDefault="002B76F9" w:rsidP="002B76F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going abroad with unrealistic expectations and preconceptions of what life would be like and discovering those ideas are naïve, idealistic, or stereotypical;</w:t>
      </w:r>
    </w:p>
    <w:p w:rsidR="002B76F9" w:rsidRPr="002B76F9" w:rsidRDefault="002B76F9" w:rsidP="002B76F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making every effort to learn the language or culture and failing to make the kind of progress you expected;</w:t>
      </w:r>
    </w:p>
    <w:p w:rsidR="002B76F9" w:rsidRPr="002B76F9" w:rsidRDefault="002B76F9" w:rsidP="002B76F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attempting to make "foreign" friends, but finding this does not result in the kinds of relationships you had hoped to have.</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These kind of frustrations are likely to solve themselves as you become more knowledgeable and competent in the new culture. They probably fall under the category of  "culture fatigue." Culture shock is a somewhat different and more intense version of  "frustration" and usually arises from sources which are far less obvious and circumstances which persist over time.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While reactions that signal transition shock are frequent enough to be considered completely "normal" by psychologists and study abroad advisers, they can present a great personal challenge to students struggling through a difficult period in their adjustment. When travelers begin to ask themselves questions like, "What have I gotten myself into?" "What am I doing here?" "What is the matter with these people?" and "Why can’t they do it the right way?" you can be pretty sure that some degree of transition shock is present.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The symptoms of culture shock are quite varied and can be easily misunderstood or even overlooked because they are similar to reactions that can occur in everyday life. The link between culture shock and what you are feeling at a given moment may be difficult to see. It is very common for people experiencing culture shock to not only deny the possibility that culture shock might be the problem, but to shift the focus, attributing their stress wholly to the behavior or values of the people around them.</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Common symptoms of culture shock: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sz w:val="24"/>
          <w:szCs w:val="24"/>
          <w:lang w:eastAsia="it-IT"/>
        </w:rPr>
        <w:t>Extreme</w:t>
      </w:r>
      <w:proofErr w:type="spellEnd"/>
      <w:r w:rsidRPr="002B76F9">
        <w:rPr>
          <w:rFonts w:ascii="Times New Roman" w:eastAsia="Times New Roman" w:hAnsi="Times New Roman" w:cs="Times New Roman"/>
          <w:sz w:val="24"/>
          <w:szCs w:val="24"/>
          <w:lang w:eastAsia="it-IT"/>
        </w:rPr>
        <w:t xml:space="preserve"> </w:t>
      </w:r>
      <w:proofErr w:type="spellStart"/>
      <w:r w:rsidRPr="002B76F9">
        <w:rPr>
          <w:rFonts w:ascii="Times New Roman" w:eastAsia="Times New Roman" w:hAnsi="Times New Roman" w:cs="Times New Roman"/>
          <w:sz w:val="24"/>
          <w:szCs w:val="24"/>
          <w:lang w:eastAsia="it-IT"/>
        </w:rPr>
        <w:t>homesickness</w:t>
      </w:r>
      <w:proofErr w:type="spellEnd"/>
      <w:r w:rsidRPr="002B76F9">
        <w:rPr>
          <w:rFonts w:ascii="Times New Roman" w:eastAsia="Times New Roman" w:hAnsi="Times New Roman" w:cs="Times New Roman"/>
          <w:sz w:val="24"/>
          <w:szCs w:val="24"/>
          <w:lang w:eastAsia="it-IT"/>
        </w:rPr>
        <w:t xml:space="preserve">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sz w:val="24"/>
          <w:szCs w:val="24"/>
          <w:lang w:eastAsia="it-IT"/>
        </w:rPr>
        <w:t>Feelings</w:t>
      </w:r>
      <w:proofErr w:type="spellEnd"/>
      <w:r w:rsidRPr="002B76F9">
        <w:rPr>
          <w:rFonts w:ascii="Times New Roman" w:eastAsia="Times New Roman" w:hAnsi="Times New Roman" w:cs="Times New Roman"/>
          <w:sz w:val="24"/>
          <w:szCs w:val="24"/>
          <w:lang w:eastAsia="it-IT"/>
        </w:rPr>
        <w:t xml:space="preserve"> </w:t>
      </w:r>
      <w:proofErr w:type="spellStart"/>
      <w:r w:rsidRPr="002B76F9">
        <w:rPr>
          <w:rFonts w:ascii="Times New Roman" w:eastAsia="Times New Roman" w:hAnsi="Times New Roman" w:cs="Times New Roman"/>
          <w:sz w:val="24"/>
          <w:szCs w:val="24"/>
          <w:lang w:eastAsia="it-IT"/>
        </w:rPr>
        <w:t>of</w:t>
      </w:r>
      <w:proofErr w:type="spellEnd"/>
      <w:r w:rsidRPr="002B76F9">
        <w:rPr>
          <w:rFonts w:ascii="Times New Roman" w:eastAsia="Times New Roman" w:hAnsi="Times New Roman" w:cs="Times New Roman"/>
          <w:sz w:val="24"/>
          <w:szCs w:val="24"/>
          <w:lang w:eastAsia="it-IT"/>
        </w:rPr>
        <w:t xml:space="preserve"> </w:t>
      </w:r>
      <w:proofErr w:type="spellStart"/>
      <w:r w:rsidRPr="002B76F9">
        <w:rPr>
          <w:rFonts w:ascii="Times New Roman" w:eastAsia="Times New Roman" w:hAnsi="Times New Roman" w:cs="Times New Roman"/>
          <w:sz w:val="24"/>
          <w:szCs w:val="24"/>
          <w:lang w:eastAsia="it-IT"/>
        </w:rPr>
        <w:t>helplessness</w:t>
      </w:r>
      <w:proofErr w:type="spellEnd"/>
      <w:r w:rsidRPr="002B76F9">
        <w:rPr>
          <w:rFonts w:ascii="Times New Roman" w:eastAsia="Times New Roman" w:hAnsi="Times New Roman" w:cs="Times New Roman"/>
          <w:sz w:val="24"/>
          <w:szCs w:val="24"/>
          <w:lang w:eastAsia="it-IT"/>
        </w:rPr>
        <w:t>/</w:t>
      </w:r>
      <w:proofErr w:type="spellStart"/>
      <w:r w:rsidRPr="002B76F9">
        <w:rPr>
          <w:rFonts w:ascii="Times New Roman" w:eastAsia="Times New Roman" w:hAnsi="Times New Roman" w:cs="Times New Roman"/>
          <w:sz w:val="24"/>
          <w:szCs w:val="24"/>
          <w:lang w:eastAsia="it-IT"/>
        </w:rPr>
        <w:t>dependency</w:t>
      </w:r>
      <w:proofErr w:type="spellEnd"/>
      <w:r w:rsidRPr="002B76F9">
        <w:rPr>
          <w:rFonts w:ascii="Times New Roman" w:eastAsia="Times New Roman" w:hAnsi="Times New Roman" w:cs="Times New Roman"/>
          <w:sz w:val="24"/>
          <w:szCs w:val="24"/>
          <w:lang w:eastAsia="it-IT"/>
        </w:rPr>
        <w:t xml:space="preserve">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sz w:val="24"/>
          <w:szCs w:val="24"/>
          <w:lang w:eastAsia="it-IT"/>
        </w:rPr>
        <w:t>Disorientation</w:t>
      </w:r>
      <w:proofErr w:type="spellEnd"/>
      <w:r w:rsidRPr="002B76F9">
        <w:rPr>
          <w:rFonts w:ascii="Times New Roman" w:eastAsia="Times New Roman" w:hAnsi="Times New Roman" w:cs="Times New Roman"/>
          <w:sz w:val="24"/>
          <w:szCs w:val="24"/>
          <w:lang w:eastAsia="it-IT"/>
        </w:rPr>
        <w:t xml:space="preserve"> and </w:t>
      </w:r>
      <w:proofErr w:type="spellStart"/>
      <w:r w:rsidRPr="002B76F9">
        <w:rPr>
          <w:rFonts w:ascii="Times New Roman" w:eastAsia="Times New Roman" w:hAnsi="Times New Roman" w:cs="Times New Roman"/>
          <w:sz w:val="24"/>
          <w:szCs w:val="24"/>
          <w:lang w:eastAsia="it-IT"/>
        </w:rPr>
        <w:t>isolation</w:t>
      </w:r>
      <w:proofErr w:type="spellEnd"/>
      <w:r w:rsidRPr="002B76F9">
        <w:rPr>
          <w:rFonts w:ascii="Times New Roman" w:eastAsia="Times New Roman" w:hAnsi="Times New Roman" w:cs="Times New Roman"/>
          <w:sz w:val="24"/>
          <w:szCs w:val="24"/>
          <w:lang w:eastAsia="it-IT"/>
        </w:rPr>
        <w:t xml:space="preserve">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sz w:val="24"/>
          <w:szCs w:val="24"/>
          <w:lang w:eastAsia="it-IT"/>
        </w:rPr>
        <w:lastRenderedPageBreak/>
        <w:t>Depression</w:t>
      </w:r>
      <w:proofErr w:type="spellEnd"/>
      <w:r w:rsidRPr="002B76F9">
        <w:rPr>
          <w:rFonts w:ascii="Times New Roman" w:eastAsia="Times New Roman" w:hAnsi="Times New Roman" w:cs="Times New Roman"/>
          <w:sz w:val="24"/>
          <w:szCs w:val="24"/>
          <w:lang w:eastAsia="it-IT"/>
        </w:rPr>
        <w:t xml:space="preserve"> and </w:t>
      </w:r>
      <w:proofErr w:type="spellStart"/>
      <w:r w:rsidRPr="002B76F9">
        <w:rPr>
          <w:rFonts w:ascii="Times New Roman" w:eastAsia="Times New Roman" w:hAnsi="Times New Roman" w:cs="Times New Roman"/>
          <w:sz w:val="24"/>
          <w:szCs w:val="24"/>
          <w:lang w:eastAsia="it-IT"/>
        </w:rPr>
        <w:t>sadness</w:t>
      </w:r>
      <w:proofErr w:type="spellEnd"/>
      <w:r w:rsidRPr="002B76F9">
        <w:rPr>
          <w:rFonts w:ascii="Times New Roman" w:eastAsia="Times New Roman" w:hAnsi="Times New Roman" w:cs="Times New Roman"/>
          <w:sz w:val="24"/>
          <w:szCs w:val="24"/>
          <w:lang w:eastAsia="it-IT"/>
        </w:rPr>
        <w:t xml:space="preserve">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Hyper-irritability, may include inappropriate anger and hostility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Sleep and eating disturbances (too little or too much)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Excessive critical reactions to host culture/stereotyping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sz w:val="24"/>
          <w:szCs w:val="24"/>
          <w:lang w:eastAsia="it-IT"/>
        </w:rPr>
        <w:t>Hypochondria</w:t>
      </w:r>
      <w:proofErr w:type="spellEnd"/>
      <w:r w:rsidRPr="002B76F9">
        <w:rPr>
          <w:rFonts w:ascii="Times New Roman" w:eastAsia="Times New Roman" w:hAnsi="Times New Roman" w:cs="Times New Roman"/>
          <w:sz w:val="24"/>
          <w:szCs w:val="24"/>
          <w:lang w:eastAsia="it-IT"/>
        </w:rPr>
        <w:t xml:space="preserve">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sz w:val="24"/>
          <w:szCs w:val="24"/>
          <w:lang w:eastAsia="it-IT"/>
        </w:rPr>
        <w:t>Excessive</w:t>
      </w:r>
      <w:proofErr w:type="spellEnd"/>
      <w:r w:rsidRPr="002B76F9">
        <w:rPr>
          <w:rFonts w:ascii="Times New Roman" w:eastAsia="Times New Roman" w:hAnsi="Times New Roman" w:cs="Times New Roman"/>
          <w:sz w:val="24"/>
          <w:szCs w:val="24"/>
          <w:lang w:eastAsia="it-IT"/>
        </w:rPr>
        <w:t xml:space="preserve"> </w:t>
      </w:r>
      <w:proofErr w:type="spellStart"/>
      <w:r w:rsidRPr="002B76F9">
        <w:rPr>
          <w:rFonts w:ascii="Times New Roman" w:eastAsia="Times New Roman" w:hAnsi="Times New Roman" w:cs="Times New Roman"/>
          <w:sz w:val="24"/>
          <w:szCs w:val="24"/>
          <w:lang w:eastAsia="it-IT"/>
        </w:rPr>
        <w:t>drinking</w:t>
      </w:r>
      <w:proofErr w:type="spellEnd"/>
      <w:r w:rsidRPr="002B76F9">
        <w:rPr>
          <w:rFonts w:ascii="Times New Roman" w:eastAsia="Times New Roman" w:hAnsi="Times New Roman" w:cs="Times New Roman"/>
          <w:sz w:val="24"/>
          <w:szCs w:val="24"/>
          <w:lang w:eastAsia="it-IT"/>
        </w:rPr>
        <w:t xml:space="preserve">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sz w:val="24"/>
          <w:szCs w:val="24"/>
          <w:lang w:eastAsia="it-IT"/>
        </w:rPr>
        <w:t>Recreational</w:t>
      </w:r>
      <w:proofErr w:type="spellEnd"/>
      <w:r w:rsidRPr="002B76F9">
        <w:rPr>
          <w:rFonts w:ascii="Times New Roman" w:eastAsia="Times New Roman" w:hAnsi="Times New Roman" w:cs="Times New Roman"/>
          <w:sz w:val="24"/>
          <w:szCs w:val="24"/>
          <w:lang w:eastAsia="it-IT"/>
        </w:rPr>
        <w:t xml:space="preserve"> </w:t>
      </w:r>
      <w:proofErr w:type="spellStart"/>
      <w:r w:rsidRPr="002B76F9">
        <w:rPr>
          <w:rFonts w:ascii="Times New Roman" w:eastAsia="Times New Roman" w:hAnsi="Times New Roman" w:cs="Times New Roman"/>
          <w:sz w:val="24"/>
          <w:szCs w:val="24"/>
          <w:lang w:eastAsia="it-IT"/>
        </w:rPr>
        <w:t>drug</w:t>
      </w:r>
      <w:proofErr w:type="spellEnd"/>
      <w:r w:rsidRPr="002B76F9">
        <w:rPr>
          <w:rFonts w:ascii="Times New Roman" w:eastAsia="Times New Roman" w:hAnsi="Times New Roman" w:cs="Times New Roman"/>
          <w:sz w:val="24"/>
          <w:szCs w:val="24"/>
          <w:lang w:eastAsia="it-IT"/>
        </w:rPr>
        <w:t xml:space="preserve"> </w:t>
      </w:r>
      <w:proofErr w:type="spellStart"/>
      <w:r w:rsidRPr="002B76F9">
        <w:rPr>
          <w:rFonts w:ascii="Times New Roman" w:eastAsia="Times New Roman" w:hAnsi="Times New Roman" w:cs="Times New Roman"/>
          <w:sz w:val="24"/>
          <w:szCs w:val="24"/>
          <w:lang w:eastAsia="it-IT"/>
        </w:rPr>
        <w:t>dependency</w:t>
      </w:r>
      <w:proofErr w:type="spellEnd"/>
      <w:r w:rsidRPr="002B76F9">
        <w:rPr>
          <w:rFonts w:ascii="Times New Roman" w:eastAsia="Times New Roman" w:hAnsi="Times New Roman" w:cs="Times New Roman"/>
          <w:sz w:val="24"/>
          <w:szCs w:val="24"/>
          <w:lang w:eastAsia="it-IT"/>
        </w:rPr>
        <w:t xml:space="preserve">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Extreme concerns over sanitation, safety (even paranoia), and being taken advantage of </w:t>
      </w:r>
    </w:p>
    <w:p w:rsidR="002B76F9" w:rsidRPr="002B76F9" w:rsidRDefault="002B76F9" w:rsidP="002B76F9">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Loss of focus and ability to complete tasks </w:t>
      </w:r>
    </w:p>
    <w:tbl>
      <w:tblPr>
        <w:tblW w:w="5000" w:type="pct"/>
        <w:tblCellSpacing w:w="7" w:type="dxa"/>
        <w:shd w:val="clear" w:color="auto" w:fill="E8FFE8"/>
        <w:tblCellMar>
          <w:top w:w="15" w:type="dxa"/>
          <w:left w:w="15" w:type="dxa"/>
          <w:bottom w:w="15" w:type="dxa"/>
          <w:right w:w="15" w:type="dxa"/>
        </w:tblCellMar>
        <w:tblLook w:val="04A0"/>
      </w:tblPr>
      <w:tblGrid>
        <w:gridCol w:w="9696"/>
      </w:tblGrid>
      <w:tr w:rsidR="002B76F9" w:rsidRPr="002B76F9" w:rsidTr="002B76F9">
        <w:trPr>
          <w:tblCellSpacing w:w="7" w:type="dxa"/>
        </w:trPr>
        <w:tc>
          <w:tcPr>
            <w:tcW w:w="4986" w:type="pct"/>
            <w:shd w:val="clear" w:color="auto" w:fill="E8FFE8"/>
            <w:vAlign w:val="center"/>
            <w:hideMark/>
          </w:tcPr>
          <w:p w:rsidR="002B76F9" w:rsidRPr="002B76F9" w:rsidRDefault="002B76F9" w:rsidP="002B76F9">
            <w:pPr>
              <w:spacing w:after="0"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It is important to understand that “culture shock” has a wide range of symptoms and that many people experience only mild annoyances and temporary dissatisfaction in the process of adjusting to life overseas. These reactions are probably better characterized as “item irritation” (a cultural practice or attitude that “drives you nuts” when you encounter it) or “culture fatigue” (a temporary frustration). However, for a few, culture shock can be a profoundly disorienting experience and take much longer to recover from, particularly if those in the midst of the experience are unaware of the sources of the problem and have no idea of how to counteract it.</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w:t>
            </w:r>
          </w:p>
        </w:tc>
      </w:tr>
      <w:tr w:rsidR="002B76F9" w:rsidRPr="002B76F9" w:rsidTr="002B76F9">
        <w:tblPrEx>
          <w:shd w:val="clear" w:color="auto" w:fill="AA0000"/>
        </w:tblPrEx>
        <w:trPr>
          <w:tblCellSpacing w:w="7" w:type="dxa"/>
        </w:trPr>
        <w:tc>
          <w:tcPr>
            <w:tcW w:w="4986" w:type="pct"/>
            <w:shd w:val="clear" w:color="auto" w:fill="AA0000"/>
            <w:vAlign w:val="center"/>
            <w:hideMark/>
          </w:tcPr>
          <w:p w:rsidR="002B76F9" w:rsidRPr="002B76F9" w:rsidRDefault="002B76F9" w:rsidP="002B76F9">
            <w:pPr>
              <w:spacing w:after="0"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b/>
                <w:bCs/>
                <w:color w:val="FFFFFF"/>
                <w:sz w:val="24"/>
                <w:szCs w:val="24"/>
                <w:lang w:eastAsia="it-IT"/>
              </w:rPr>
              <w:t>Stages</w:t>
            </w:r>
            <w:proofErr w:type="spellEnd"/>
            <w:r w:rsidRPr="002B76F9">
              <w:rPr>
                <w:rFonts w:ascii="Times New Roman" w:eastAsia="Times New Roman" w:hAnsi="Times New Roman" w:cs="Times New Roman"/>
                <w:b/>
                <w:bCs/>
                <w:color w:val="FFFFFF"/>
                <w:sz w:val="24"/>
                <w:szCs w:val="24"/>
                <w:lang w:eastAsia="it-IT"/>
              </w:rPr>
              <w:t xml:space="preserve"> </w:t>
            </w:r>
            <w:proofErr w:type="spellStart"/>
            <w:r w:rsidRPr="002B76F9">
              <w:rPr>
                <w:rFonts w:ascii="Times New Roman" w:eastAsia="Times New Roman" w:hAnsi="Times New Roman" w:cs="Times New Roman"/>
                <w:b/>
                <w:bCs/>
                <w:color w:val="FFFFFF"/>
                <w:sz w:val="24"/>
                <w:szCs w:val="24"/>
                <w:lang w:eastAsia="it-IT"/>
              </w:rPr>
              <w:t>of</w:t>
            </w:r>
            <w:proofErr w:type="spellEnd"/>
            <w:r w:rsidRPr="002B76F9">
              <w:rPr>
                <w:rFonts w:ascii="Times New Roman" w:eastAsia="Times New Roman" w:hAnsi="Times New Roman" w:cs="Times New Roman"/>
                <w:b/>
                <w:bCs/>
                <w:color w:val="FFFFFF"/>
                <w:sz w:val="24"/>
                <w:szCs w:val="24"/>
                <w:lang w:eastAsia="it-IT"/>
              </w:rPr>
              <w:t xml:space="preserve"> Culture Shock</w:t>
            </w:r>
            <w:r w:rsidRPr="002B76F9">
              <w:rPr>
                <w:rFonts w:ascii="Comic Sans MS" w:eastAsia="Times New Roman" w:hAnsi="Comic Sans MS" w:cs="Times New Roman"/>
                <w:color w:val="C13F00"/>
                <w:sz w:val="24"/>
                <w:szCs w:val="24"/>
                <w:lang w:eastAsia="it-IT"/>
              </w:rPr>
              <w:t> </w:t>
            </w:r>
          </w:p>
        </w:tc>
      </w:tr>
    </w:tbl>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eastAsia="it-IT"/>
        </w:rPr>
      </w:pPr>
      <w:r w:rsidRPr="002B76F9">
        <w:rPr>
          <w:rFonts w:ascii="Times New Roman" w:eastAsia="Times New Roman" w:hAnsi="Times New Roman" w:cs="Times New Roman"/>
          <w:sz w:val="24"/>
          <w:szCs w:val="24"/>
          <w:lang w:eastAsia="it-IT"/>
        </w:rPr>
        <w:t>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In addition to studies on what causes culture shock, many studies have been done on when culture shock occurs and its </w:t>
      </w:r>
      <w:r>
        <w:rPr>
          <w:rFonts w:ascii="Times New Roman" w:eastAsia="Times New Roman" w:hAnsi="Times New Roman" w:cs="Times New Roman"/>
          <w:noProof/>
          <w:sz w:val="24"/>
          <w:szCs w:val="24"/>
          <w:lang w:eastAsia="it-IT"/>
        </w:rPr>
        <w:drawing>
          <wp:anchor distT="0" distB="0" distL="0" distR="0" simplePos="0" relativeHeight="251660288" behindDoc="0" locked="0" layoutInCell="1" allowOverlap="0">
            <wp:simplePos x="0" y="0"/>
            <wp:positionH relativeFrom="column">
              <wp:align>left</wp:align>
            </wp:positionH>
            <wp:positionV relativeFrom="line">
              <wp:posOffset>365125</wp:posOffset>
            </wp:positionV>
            <wp:extent cx="3088640" cy="4029075"/>
            <wp:effectExtent l="19050" t="0" r="0" b="0"/>
            <wp:wrapSquare wrapText="bothSides"/>
            <wp:docPr id="4" name="Immagine 4" descr="http://www.pacific.edu/sis/culture/Graphics/ush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acific.edu/sis/culture/Graphics/ushape.jpg"/>
                    <pic:cNvPicPr>
                      <a:picLocks noChangeAspect="1" noChangeArrowheads="1"/>
                    </pic:cNvPicPr>
                  </pic:nvPicPr>
                  <pic:blipFill>
                    <a:blip r:embed="rId19"/>
                    <a:srcRect/>
                    <a:stretch>
                      <a:fillRect/>
                    </a:stretch>
                  </pic:blipFill>
                  <pic:spPr bwMode="auto">
                    <a:xfrm>
                      <a:off x="0" y="0"/>
                      <a:ext cx="3088640" cy="4029075"/>
                    </a:xfrm>
                    <a:prstGeom prst="rect">
                      <a:avLst/>
                    </a:prstGeom>
                    <a:noFill/>
                    <a:ln w="9525">
                      <a:noFill/>
                      <a:miter lim="800000"/>
                      <a:headEnd/>
                      <a:tailEnd/>
                    </a:ln>
                  </pic:spPr>
                </pic:pic>
              </a:graphicData>
            </a:graphic>
          </wp:anchor>
        </w:drawing>
      </w:r>
      <w:r w:rsidRPr="002B76F9">
        <w:rPr>
          <w:rFonts w:ascii="Times New Roman" w:eastAsia="Times New Roman" w:hAnsi="Times New Roman" w:cs="Times New Roman"/>
          <w:sz w:val="24"/>
          <w:szCs w:val="24"/>
          <w:lang w:val="en-US" w:eastAsia="it-IT"/>
        </w:rPr>
        <w:t>stages. From this, we can generalize the following:</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Arrival/Honeymoon</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In spite of jet-lag, local transportation and housing issues, communication difficulties, and the normal heightened anxiety one feels when embarking upon a journey and after arrival, most travelers find the first few days or weeks in a new country an exhilarating experience. Called the "Honeymoon Phase," this can be a little like the "It’s a small world" sentiment one can succumb to on a visit to Disneyland. Things are new, different, interesting, "quaint," "traditional," novel, or "historical" and everything takes on a slight glow of unreality. Beyond the "quaint," it is the similarities that stand out, not the differences (or they are minimized or romanticized).</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color w:val="000000"/>
          <w:sz w:val="24"/>
          <w:szCs w:val="24"/>
          <w:lang w:val="en-US" w:eastAsia="it-IT"/>
        </w:rPr>
        <w:t xml:space="preserve">The "Honeymoon" phase of initial cultural contact will likely be brief, but in some cases it may linger for a month or more. For some students the phase may quickly give way to a downward spiral where an increasing realization </w:t>
      </w:r>
      <w:r w:rsidRPr="002B76F9">
        <w:rPr>
          <w:rFonts w:ascii="Times New Roman" w:eastAsia="Times New Roman" w:hAnsi="Times New Roman" w:cs="Times New Roman"/>
          <w:color w:val="000000"/>
          <w:sz w:val="24"/>
          <w:szCs w:val="24"/>
          <w:lang w:val="en-US" w:eastAsia="it-IT"/>
        </w:rPr>
        <w:lastRenderedPageBreak/>
        <w:t>of difference is coupled with a tendency to place exaggerated emphasis on these cultural characteristics. Some begin to see these differences as “defects” in the host culture. Others, criticized for inappropriate actions, respond by “blaming the hosts,” thereby increasing their own alienation and justifying their attitudes. This makes it even more difficult for them to evaluate their own behavior or objectively observe the host culture.</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b/>
          <w:bCs/>
          <w:sz w:val="24"/>
          <w:szCs w:val="24"/>
          <w:lang w:val="en-US" w:eastAsia="it-IT"/>
        </w:rPr>
        <w:t>Deepening Culture Shock</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More serious culture shock arises as a result of cumulative, largely puzzling encounters resulting in equally negative perceptions. For that reason, the “shock” is deceptively gradual. Those who enter another country with an attitude of what anthropologists call “naive realism” the view that everyone sees the world essentially as they do are susceptible to being quickly disabused of that idea as reality sets in. If the naive realist also holds an ethnocentric belief that his or her cultural ways are preferable and superior to all others, the likelihood of some kind of conflict escalates enormously.</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For most study abroad students, culture shock is a mild, transitory annoyance that can be overcome with relative ease through personal effort and increased knowledge and with the assistance of sympathetic friends and advisers. Culture shock is simply the deepest trough of the “U-curve” and rarely lasts more than a few weeks. The recovery from culture shock is the mirror image of its onset–that is, it comes on gradually and leaves the same way. When you feel particularly down or discouraged, it helps to know that it will almost surely get better.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Most important, culture shock can be a period of intense self-assessment and culture learning. Experiencing the process itself can be beneficial. Overcoming even a mild case of culture shock will result in your feeling more confident, self-reliant, independent, and capable of your ability to cope with cross-cultural experiences. In a way, having a little culture shock can immunize you for future travels. Even though coping with culture shock in one context won’t necessarily prevent it from ever occurring again, it will definitely lessen its impact and give you the insight and understanding to deal with it effectively.</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While few study abroad students experience the more severe forms of culture shock, most feel some of its effects unless they rarely interact with the local populations. Fortunately, although culture shock cannot be totally avoided, simply being aware of its symptoms and knowing how and why it happens can make adjustment to overseas living easier and more effective. Remember, culture shock signals that you are learning something new about the culture and, presumably, that is what you want to do.</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Many students never experience culture shock to any appreciable extent and perform their overseas tasks and manage their relationships just fine. For those who do experience a degree of discomfort in the process of living abroad, it can be an opportunity to grow and learn, although probably best appreciated from the perspective of being on the "right-hand" side of the U-shaped curve of adjustment.</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B76F9">
        <w:rPr>
          <w:rFonts w:ascii="Times New Roman" w:eastAsia="Times New Roman" w:hAnsi="Times New Roman" w:cs="Times New Roman"/>
          <w:b/>
          <w:bCs/>
          <w:sz w:val="24"/>
          <w:szCs w:val="24"/>
          <w:lang w:eastAsia="it-IT"/>
        </w:rPr>
        <w:t>Moving</w:t>
      </w:r>
      <w:proofErr w:type="spellEnd"/>
      <w:r w:rsidRPr="002B76F9">
        <w:rPr>
          <w:rFonts w:ascii="Times New Roman" w:eastAsia="Times New Roman" w:hAnsi="Times New Roman" w:cs="Times New Roman"/>
          <w:b/>
          <w:bCs/>
          <w:sz w:val="24"/>
          <w:szCs w:val="24"/>
          <w:lang w:eastAsia="it-IT"/>
        </w:rPr>
        <w:t xml:space="preserve"> On and </w:t>
      </w:r>
      <w:proofErr w:type="spellStart"/>
      <w:r w:rsidRPr="002B76F9">
        <w:rPr>
          <w:rFonts w:ascii="Times New Roman" w:eastAsia="Times New Roman" w:hAnsi="Times New Roman" w:cs="Times New Roman"/>
          <w:b/>
          <w:bCs/>
          <w:sz w:val="24"/>
          <w:szCs w:val="24"/>
          <w:lang w:eastAsia="it-IT"/>
        </w:rPr>
        <w:t>Adapting</w:t>
      </w:r>
      <w:proofErr w:type="spellEnd"/>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 xml:space="preserve">Moving beyond culture shock and continuing to live and learn overseas puts you on the path to becoming </w:t>
      </w:r>
      <w:proofErr w:type="spellStart"/>
      <w:r w:rsidRPr="002B76F9">
        <w:rPr>
          <w:rFonts w:ascii="Times New Roman" w:eastAsia="Times New Roman" w:hAnsi="Times New Roman" w:cs="Times New Roman"/>
          <w:sz w:val="24"/>
          <w:szCs w:val="24"/>
          <w:lang w:val="en-US" w:eastAsia="it-IT"/>
        </w:rPr>
        <w:t>interculturally</w:t>
      </w:r>
      <w:proofErr w:type="spellEnd"/>
      <w:r w:rsidRPr="002B76F9">
        <w:rPr>
          <w:rFonts w:ascii="Times New Roman" w:eastAsia="Times New Roman" w:hAnsi="Times New Roman" w:cs="Times New Roman"/>
          <w:sz w:val="24"/>
          <w:szCs w:val="24"/>
          <w:lang w:val="en-US" w:eastAsia="it-IT"/>
        </w:rPr>
        <w:t xml:space="preserve"> fluent. Becoming more deeply engaged with the local culture increases your level of intercultural adaptation and your ability to reach your goals. It also makes cultural learning more enjoyable, if not always easier.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lastRenderedPageBreak/>
        <w:t xml:space="preserve">This learning process is complex and almost inevitably results in reports from returning students that, “I learned more about myself and my culture than about the culture I was living in.” The learning process can be a bit painful,  take longer than expected, and can lead to the onset of symptoms associated with culture shock. The good news is that this indicates that learning is occurring and that you are getting better and better at understanding the culture. </w:t>
      </w:r>
    </w:p>
    <w:p w:rsidR="002B76F9" w:rsidRPr="002B76F9" w:rsidRDefault="002B76F9" w:rsidP="002B76F9">
      <w:pPr>
        <w:spacing w:before="100" w:beforeAutospacing="1" w:after="100" w:afterAutospacing="1" w:line="240" w:lineRule="auto"/>
        <w:rPr>
          <w:rFonts w:ascii="Times New Roman" w:eastAsia="Times New Roman" w:hAnsi="Times New Roman" w:cs="Times New Roman"/>
          <w:sz w:val="24"/>
          <w:szCs w:val="24"/>
          <w:lang w:val="en-US" w:eastAsia="it-IT"/>
        </w:rPr>
      </w:pPr>
      <w:r w:rsidRPr="002B76F9">
        <w:rPr>
          <w:rFonts w:ascii="Times New Roman" w:eastAsia="Times New Roman" w:hAnsi="Times New Roman" w:cs="Times New Roman"/>
          <w:sz w:val="24"/>
          <w:szCs w:val="24"/>
          <w:lang w:val="en-US" w:eastAsia="it-IT"/>
        </w:rPr>
        <w:t>Being aware of this cycle of cultural adjustment will allow you to better understand your reactions during your time abroad. In addition, this cycle of cultural adjustment can be linked with levels of Cultural Awareness.</w:t>
      </w:r>
    </w:p>
    <w:p w:rsidR="00543405" w:rsidRPr="00543405" w:rsidRDefault="00543405" w:rsidP="00543405">
      <w:pPr>
        <w:spacing w:before="100" w:beforeAutospacing="1" w:after="100" w:afterAutospacing="1" w:line="240" w:lineRule="auto"/>
        <w:rPr>
          <w:rFonts w:ascii="Times New Roman" w:eastAsia="Times New Roman" w:hAnsi="Times New Roman" w:cs="Times New Roman"/>
          <w:sz w:val="24"/>
          <w:szCs w:val="24"/>
          <w:lang w:eastAsia="it-IT"/>
        </w:rPr>
      </w:pPr>
      <w:r w:rsidRPr="000431B6">
        <w:rPr>
          <w:rFonts w:ascii="Times New Roman" w:eastAsia="Times New Roman" w:hAnsi="Times New Roman" w:cs="Times New Roman"/>
          <w:b/>
          <w:bCs/>
          <w:sz w:val="24"/>
          <w:szCs w:val="24"/>
          <w:lang w:val="en-US" w:eastAsia="it-IT"/>
        </w:rPr>
        <w:t>*</w:t>
      </w:r>
      <w:r w:rsidRPr="000431B6">
        <w:rPr>
          <w:rFonts w:ascii="Times New Roman" w:eastAsia="Times New Roman" w:hAnsi="Times New Roman" w:cs="Times New Roman"/>
          <w:sz w:val="24"/>
          <w:szCs w:val="24"/>
          <w:lang w:val="en-US" w:eastAsia="it-IT"/>
        </w:rPr>
        <w:t xml:space="preserve"> You may have heard these words -- Culture Shock -- already and possibly within a negative context. Conflict in our lives, however, does not have to be negative or incapacitating. It can be used as a source of motivation, introspection, and change. Keep this in mind as you read on.</w:t>
      </w:r>
      <w:r w:rsidRPr="00543405">
        <w:rPr>
          <w:rFonts w:ascii="Times New Roman" w:eastAsia="Times New Roman" w:hAnsi="Times New Roman" w:cs="Times New Roman"/>
          <w:sz w:val="24"/>
          <w:szCs w:val="24"/>
          <w:lang w:val="en-US" w:eastAsia="it-IT"/>
        </w:rPr>
        <w:br/>
      </w:r>
      <w:r w:rsidRPr="00543405">
        <w:rPr>
          <w:rFonts w:ascii="Times New Roman" w:eastAsia="Times New Roman" w:hAnsi="Times New Roman" w:cs="Times New Roman"/>
          <w:sz w:val="24"/>
          <w:szCs w:val="24"/>
          <w:lang w:val="en-US" w:eastAsia="it-IT"/>
        </w:rPr>
        <w:br/>
      </w:r>
      <w:r w:rsidRPr="000431B6">
        <w:rPr>
          <w:rFonts w:ascii="Times New Roman" w:eastAsia="Times New Roman" w:hAnsi="Times New Roman" w:cs="Times New Roman"/>
          <w:sz w:val="24"/>
          <w:szCs w:val="24"/>
          <w:lang w:val="en-US" w:eastAsia="it-IT"/>
        </w:rPr>
        <w:t xml:space="preserve">Culture shock is defined as a psychological disorientation that most people experience when living in a culture markedly different from one’s own. Culture shock occurs when our "...cultural clues, the signs and symbols which guide social interaction, are stripped away. ...A difficult part of this process for adults is the experience of feeling like children again, of not knowing instinctively the ‘right’ thing to do." </w:t>
      </w:r>
      <w:r w:rsidRPr="00543405">
        <w:rPr>
          <w:rFonts w:ascii="Times New Roman" w:eastAsia="Times New Roman" w:hAnsi="Times New Roman" w:cs="Times New Roman"/>
          <w:sz w:val="24"/>
          <w:szCs w:val="24"/>
          <w:lang w:eastAsia="it-IT"/>
        </w:rPr>
        <w:t>(</w:t>
      </w:r>
      <w:proofErr w:type="spellStart"/>
      <w:r w:rsidRPr="00543405">
        <w:rPr>
          <w:rFonts w:ascii="Times New Roman" w:eastAsia="Times New Roman" w:hAnsi="Times New Roman" w:cs="Times New Roman"/>
          <w:sz w:val="24"/>
          <w:szCs w:val="24"/>
          <w:lang w:eastAsia="it-IT"/>
        </w:rPr>
        <w:t>Piet-Pelon</w:t>
      </w:r>
      <w:proofErr w:type="spellEnd"/>
      <w:r w:rsidRPr="00543405">
        <w:rPr>
          <w:rFonts w:ascii="Times New Roman" w:eastAsia="Times New Roman" w:hAnsi="Times New Roman" w:cs="Times New Roman"/>
          <w:sz w:val="24"/>
          <w:szCs w:val="24"/>
          <w:lang w:eastAsia="it-IT"/>
        </w:rPr>
        <w:t xml:space="preserve"> &amp; </w:t>
      </w:r>
      <w:proofErr w:type="spellStart"/>
      <w:r w:rsidRPr="00543405">
        <w:rPr>
          <w:rFonts w:ascii="Times New Roman" w:eastAsia="Times New Roman" w:hAnsi="Times New Roman" w:cs="Times New Roman"/>
          <w:sz w:val="24"/>
          <w:szCs w:val="24"/>
          <w:lang w:eastAsia="it-IT"/>
        </w:rPr>
        <w:t>Hornby</w:t>
      </w:r>
      <w:proofErr w:type="spellEnd"/>
      <w:r w:rsidRPr="00543405">
        <w:rPr>
          <w:rFonts w:ascii="Times New Roman" w:eastAsia="Times New Roman" w:hAnsi="Times New Roman" w:cs="Times New Roman"/>
          <w:sz w:val="24"/>
          <w:szCs w:val="24"/>
          <w:lang w:eastAsia="it-IT"/>
        </w:rPr>
        <w:t>, 1992, p.2).</w:t>
      </w:r>
    </w:p>
    <w:p w:rsidR="00543405" w:rsidRPr="00543405" w:rsidRDefault="00543405" w:rsidP="00543405">
      <w:pPr>
        <w:spacing w:after="0"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b/>
          <w:bCs/>
          <w:sz w:val="24"/>
          <w:szCs w:val="24"/>
          <w:lang w:eastAsia="it-IT"/>
        </w:rPr>
        <w:t>Symptoms</w:t>
      </w:r>
      <w:proofErr w:type="spellEnd"/>
      <w:r w:rsidRPr="00543405">
        <w:rPr>
          <w:rFonts w:ascii="Times New Roman" w:eastAsia="Times New Roman" w:hAnsi="Times New Roman" w:cs="Times New Roman"/>
          <w:b/>
          <w:bCs/>
          <w:sz w:val="24"/>
          <w:szCs w:val="24"/>
          <w:lang w:eastAsia="it-IT"/>
        </w:rPr>
        <w:t xml:space="preserve"> </w:t>
      </w:r>
      <w:proofErr w:type="spellStart"/>
      <w:r w:rsidRPr="00543405">
        <w:rPr>
          <w:rFonts w:ascii="Times New Roman" w:eastAsia="Times New Roman" w:hAnsi="Times New Roman" w:cs="Times New Roman"/>
          <w:b/>
          <w:bCs/>
          <w:sz w:val="24"/>
          <w:szCs w:val="24"/>
          <w:lang w:eastAsia="it-IT"/>
        </w:rPr>
        <w:t>of</w:t>
      </w:r>
      <w:proofErr w:type="spellEnd"/>
      <w:r w:rsidRPr="00543405">
        <w:rPr>
          <w:rFonts w:ascii="Times New Roman" w:eastAsia="Times New Roman" w:hAnsi="Times New Roman" w:cs="Times New Roman"/>
          <w:b/>
          <w:bCs/>
          <w:sz w:val="24"/>
          <w:szCs w:val="24"/>
          <w:lang w:eastAsia="it-IT"/>
        </w:rPr>
        <w:t xml:space="preserve"> culture shock include:</w:t>
      </w:r>
      <w:r w:rsidRPr="00543405">
        <w:rPr>
          <w:rFonts w:ascii="Times New Roman" w:eastAsia="Times New Roman" w:hAnsi="Times New Roman" w:cs="Times New Roman"/>
          <w:sz w:val="24"/>
          <w:szCs w:val="24"/>
          <w:lang w:eastAsia="it-IT"/>
        </w:rPr>
        <w:t xml:space="preserve"> </w:t>
      </w:r>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sz w:val="24"/>
          <w:szCs w:val="24"/>
          <w:lang w:eastAsia="it-IT"/>
        </w:rPr>
        <w:t>Homesickness</w:t>
      </w:r>
      <w:proofErr w:type="spellEnd"/>
      <w:r w:rsidRPr="00543405">
        <w:rPr>
          <w:rFonts w:ascii="Times New Roman" w:eastAsia="Times New Roman" w:hAnsi="Times New Roman" w:cs="Times New Roman"/>
          <w:sz w:val="24"/>
          <w:szCs w:val="24"/>
          <w:lang w:eastAsia="it-IT"/>
        </w:rPr>
        <w:t xml:space="preserve"> </w:t>
      </w:r>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sz w:val="24"/>
          <w:szCs w:val="24"/>
          <w:lang w:eastAsia="it-IT"/>
        </w:rPr>
        <w:t>Boredom</w:t>
      </w:r>
      <w:proofErr w:type="spellEnd"/>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sz w:val="24"/>
          <w:szCs w:val="24"/>
          <w:lang w:eastAsia="it-IT"/>
        </w:rPr>
        <w:t>Withdrawal</w:t>
      </w:r>
      <w:proofErr w:type="spellEnd"/>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sz w:val="24"/>
          <w:szCs w:val="24"/>
          <w:lang w:eastAsia="it-IT"/>
        </w:rPr>
        <w:t>Excessive</w:t>
      </w:r>
      <w:proofErr w:type="spellEnd"/>
      <w:r w:rsidRPr="00543405">
        <w:rPr>
          <w:rFonts w:ascii="Times New Roman" w:eastAsia="Times New Roman" w:hAnsi="Times New Roman" w:cs="Times New Roman"/>
          <w:sz w:val="24"/>
          <w:szCs w:val="24"/>
          <w:lang w:eastAsia="it-IT"/>
        </w:rPr>
        <w:t xml:space="preserve"> </w:t>
      </w:r>
      <w:proofErr w:type="spellStart"/>
      <w:r w:rsidRPr="00543405">
        <w:rPr>
          <w:rFonts w:ascii="Times New Roman" w:eastAsia="Times New Roman" w:hAnsi="Times New Roman" w:cs="Times New Roman"/>
          <w:sz w:val="24"/>
          <w:szCs w:val="24"/>
          <w:lang w:eastAsia="it-IT"/>
        </w:rPr>
        <w:t>sleep</w:t>
      </w:r>
      <w:proofErr w:type="spellEnd"/>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543405">
        <w:rPr>
          <w:rFonts w:ascii="Times New Roman" w:eastAsia="Times New Roman" w:hAnsi="Times New Roman" w:cs="Times New Roman"/>
          <w:sz w:val="24"/>
          <w:szCs w:val="24"/>
          <w:lang w:eastAsia="it-IT"/>
        </w:rPr>
        <w:t xml:space="preserve">Compulsive </w:t>
      </w:r>
      <w:proofErr w:type="spellStart"/>
      <w:r w:rsidRPr="00543405">
        <w:rPr>
          <w:rFonts w:ascii="Times New Roman" w:eastAsia="Times New Roman" w:hAnsi="Times New Roman" w:cs="Times New Roman"/>
          <w:sz w:val="24"/>
          <w:szCs w:val="24"/>
          <w:lang w:eastAsia="it-IT"/>
        </w:rPr>
        <w:t>eating</w:t>
      </w:r>
      <w:proofErr w:type="spellEnd"/>
      <w:r w:rsidRPr="00543405">
        <w:rPr>
          <w:rFonts w:ascii="Times New Roman" w:eastAsia="Times New Roman" w:hAnsi="Times New Roman" w:cs="Times New Roman"/>
          <w:sz w:val="24"/>
          <w:szCs w:val="24"/>
          <w:lang w:eastAsia="it-IT"/>
        </w:rPr>
        <w:t>/</w:t>
      </w:r>
      <w:proofErr w:type="spellStart"/>
      <w:r w:rsidRPr="00543405">
        <w:rPr>
          <w:rFonts w:ascii="Times New Roman" w:eastAsia="Times New Roman" w:hAnsi="Times New Roman" w:cs="Times New Roman"/>
          <w:sz w:val="24"/>
          <w:szCs w:val="24"/>
          <w:lang w:eastAsia="it-IT"/>
        </w:rPr>
        <w:t>drinking</w:t>
      </w:r>
      <w:proofErr w:type="spellEnd"/>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sz w:val="24"/>
          <w:szCs w:val="24"/>
          <w:lang w:eastAsia="it-IT"/>
        </w:rPr>
        <w:t>Irritability</w:t>
      </w:r>
      <w:proofErr w:type="spellEnd"/>
      <w:r w:rsidRPr="00543405">
        <w:rPr>
          <w:rFonts w:ascii="Times New Roman" w:eastAsia="Times New Roman" w:hAnsi="Times New Roman" w:cs="Times New Roman"/>
          <w:sz w:val="24"/>
          <w:szCs w:val="24"/>
          <w:lang w:eastAsia="it-IT"/>
        </w:rPr>
        <w:t xml:space="preserve"> </w:t>
      </w:r>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sz w:val="24"/>
          <w:szCs w:val="24"/>
          <w:lang w:eastAsia="it-IT"/>
        </w:rPr>
        <w:t>Stereotyping</w:t>
      </w:r>
      <w:proofErr w:type="spellEnd"/>
      <w:r w:rsidRPr="00543405">
        <w:rPr>
          <w:rFonts w:ascii="Times New Roman" w:eastAsia="Times New Roman" w:hAnsi="Times New Roman" w:cs="Times New Roman"/>
          <w:sz w:val="24"/>
          <w:szCs w:val="24"/>
          <w:lang w:eastAsia="it-IT"/>
        </w:rPr>
        <w:t xml:space="preserve"> </w:t>
      </w:r>
      <w:proofErr w:type="spellStart"/>
      <w:r w:rsidRPr="00543405">
        <w:rPr>
          <w:rFonts w:ascii="Times New Roman" w:eastAsia="Times New Roman" w:hAnsi="Times New Roman" w:cs="Times New Roman"/>
          <w:sz w:val="24"/>
          <w:szCs w:val="24"/>
          <w:lang w:eastAsia="it-IT"/>
        </w:rPr>
        <w:t>host</w:t>
      </w:r>
      <w:proofErr w:type="spellEnd"/>
      <w:r w:rsidRPr="00543405">
        <w:rPr>
          <w:rFonts w:ascii="Times New Roman" w:eastAsia="Times New Roman" w:hAnsi="Times New Roman" w:cs="Times New Roman"/>
          <w:sz w:val="24"/>
          <w:szCs w:val="24"/>
          <w:lang w:eastAsia="it-IT"/>
        </w:rPr>
        <w:t xml:space="preserve"> </w:t>
      </w:r>
      <w:proofErr w:type="spellStart"/>
      <w:r w:rsidRPr="00543405">
        <w:rPr>
          <w:rFonts w:ascii="Times New Roman" w:eastAsia="Times New Roman" w:hAnsi="Times New Roman" w:cs="Times New Roman"/>
          <w:sz w:val="24"/>
          <w:szCs w:val="24"/>
          <w:lang w:eastAsia="it-IT"/>
        </w:rPr>
        <w:t>nationals</w:t>
      </w:r>
      <w:proofErr w:type="spellEnd"/>
    </w:p>
    <w:p w:rsidR="00543405" w:rsidRPr="00543405" w:rsidRDefault="00543405" w:rsidP="0054340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43405">
        <w:rPr>
          <w:rFonts w:ascii="Times New Roman" w:eastAsia="Times New Roman" w:hAnsi="Times New Roman" w:cs="Times New Roman"/>
          <w:sz w:val="24"/>
          <w:szCs w:val="24"/>
          <w:lang w:eastAsia="it-IT"/>
        </w:rPr>
        <w:t>Hostility</w:t>
      </w:r>
      <w:proofErr w:type="spellEnd"/>
      <w:r w:rsidRPr="00543405">
        <w:rPr>
          <w:rFonts w:ascii="Times New Roman" w:eastAsia="Times New Roman" w:hAnsi="Times New Roman" w:cs="Times New Roman"/>
          <w:sz w:val="24"/>
          <w:szCs w:val="24"/>
          <w:lang w:eastAsia="it-IT"/>
        </w:rPr>
        <w:t xml:space="preserve"> </w:t>
      </w:r>
      <w:proofErr w:type="spellStart"/>
      <w:r w:rsidRPr="00543405">
        <w:rPr>
          <w:rFonts w:ascii="Times New Roman" w:eastAsia="Times New Roman" w:hAnsi="Times New Roman" w:cs="Times New Roman"/>
          <w:sz w:val="24"/>
          <w:szCs w:val="24"/>
          <w:lang w:eastAsia="it-IT"/>
        </w:rPr>
        <w:t>towards</w:t>
      </w:r>
      <w:proofErr w:type="spellEnd"/>
      <w:r w:rsidRPr="00543405">
        <w:rPr>
          <w:rFonts w:ascii="Times New Roman" w:eastAsia="Times New Roman" w:hAnsi="Times New Roman" w:cs="Times New Roman"/>
          <w:sz w:val="24"/>
          <w:szCs w:val="24"/>
          <w:lang w:eastAsia="it-IT"/>
        </w:rPr>
        <w:t xml:space="preserve"> </w:t>
      </w:r>
      <w:proofErr w:type="spellStart"/>
      <w:r w:rsidRPr="00543405">
        <w:rPr>
          <w:rFonts w:ascii="Times New Roman" w:eastAsia="Times New Roman" w:hAnsi="Times New Roman" w:cs="Times New Roman"/>
          <w:sz w:val="24"/>
          <w:szCs w:val="24"/>
          <w:lang w:eastAsia="it-IT"/>
        </w:rPr>
        <w:t>host</w:t>
      </w:r>
      <w:proofErr w:type="spellEnd"/>
      <w:r w:rsidRPr="00543405">
        <w:rPr>
          <w:rFonts w:ascii="Times New Roman" w:eastAsia="Times New Roman" w:hAnsi="Times New Roman" w:cs="Times New Roman"/>
          <w:sz w:val="24"/>
          <w:szCs w:val="24"/>
          <w:lang w:eastAsia="it-IT"/>
        </w:rPr>
        <w:t xml:space="preserve"> </w:t>
      </w:r>
      <w:proofErr w:type="spellStart"/>
      <w:r w:rsidRPr="00543405">
        <w:rPr>
          <w:rFonts w:ascii="Times New Roman" w:eastAsia="Times New Roman" w:hAnsi="Times New Roman" w:cs="Times New Roman"/>
          <w:sz w:val="24"/>
          <w:szCs w:val="24"/>
          <w:lang w:eastAsia="it-IT"/>
        </w:rPr>
        <w:t>nationals</w:t>
      </w:r>
      <w:proofErr w:type="spellEnd"/>
      <w:r w:rsidRPr="00543405">
        <w:rPr>
          <w:rFonts w:ascii="Times New Roman" w:eastAsia="Times New Roman" w:hAnsi="Times New Roman" w:cs="Times New Roman"/>
          <w:sz w:val="24"/>
          <w:szCs w:val="24"/>
          <w:lang w:eastAsia="it-IT"/>
        </w:rPr>
        <w:t xml:space="preserve"> </w:t>
      </w:r>
    </w:p>
    <w:p w:rsidR="00543405" w:rsidRPr="00543405" w:rsidRDefault="00543405" w:rsidP="00543405">
      <w:pPr>
        <w:spacing w:before="100" w:beforeAutospacing="1" w:after="100" w:afterAutospacing="1" w:line="240" w:lineRule="auto"/>
        <w:rPr>
          <w:rFonts w:ascii="Times New Roman" w:eastAsia="Times New Roman" w:hAnsi="Times New Roman" w:cs="Times New Roman"/>
          <w:sz w:val="24"/>
          <w:szCs w:val="24"/>
          <w:lang w:val="en-US" w:eastAsia="it-IT"/>
        </w:rPr>
      </w:pPr>
      <w:r w:rsidRPr="00543405">
        <w:rPr>
          <w:rFonts w:ascii="Times New Roman" w:eastAsia="Times New Roman" w:hAnsi="Times New Roman" w:cs="Times New Roman"/>
          <w:sz w:val="24"/>
          <w:szCs w:val="24"/>
          <w:lang w:val="en-US" w:eastAsia="it-IT"/>
        </w:rPr>
        <w:t>Everyone experiences culture shock in different ways, at different times and to different degrees. Since you will be spending a lot of your time with other Americans, the culture shock you should expect would be minimal compared to someone who is going to live with a Swiss host family and attend a Swiss university without any other Americans around.</w:t>
      </w:r>
      <w:r w:rsidRPr="00543405">
        <w:rPr>
          <w:rFonts w:ascii="Times New Roman" w:eastAsia="Times New Roman" w:hAnsi="Times New Roman" w:cs="Times New Roman"/>
          <w:sz w:val="24"/>
          <w:szCs w:val="24"/>
          <w:lang w:val="en-US" w:eastAsia="it-IT"/>
        </w:rPr>
        <w:br/>
        <w:t>* Usually the cultural adjustment process follows a certain pattern. At first, you will be excited about going to Europe and starting a new adventure. When you first arrive, everything will appear new and exciting. However, after some time, you may start to feel homesick and question why the Swiss (or Italians or French) do things differently than Americans do. You may even become irritated with these differences. However, you will eventually get used to this new way of life. And before you know it, you will be getting excited about the return home to your family and friends.</w:t>
      </w:r>
      <w:r w:rsidRPr="00543405">
        <w:rPr>
          <w:rFonts w:ascii="Times New Roman" w:eastAsia="Times New Roman" w:hAnsi="Times New Roman" w:cs="Times New Roman"/>
          <w:sz w:val="24"/>
          <w:szCs w:val="24"/>
          <w:lang w:val="en-US" w:eastAsia="it-IT"/>
        </w:rPr>
        <w:br/>
      </w:r>
      <w:r w:rsidRPr="000431B6">
        <w:rPr>
          <w:rFonts w:ascii="Times New Roman" w:eastAsia="Times New Roman" w:hAnsi="Times New Roman" w:cs="Times New Roman"/>
          <w:b/>
          <w:bCs/>
          <w:sz w:val="24"/>
          <w:szCs w:val="24"/>
          <w:lang w:val="en-US" w:eastAsia="it-IT"/>
        </w:rPr>
        <w:t>*</w:t>
      </w:r>
      <w:r w:rsidRPr="00543405">
        <w:rPr>
          <w:rFonts w:ascii="Times New Roman" w:eastAsia="Times New Roman" w:hAnsi="Times New Roman" w:cs="Times New Roman"/>
          <w:sz w:val="24"/>
          <w:szCs w:val="24"/>
          <w:lang w:val="en-US" w:eastAsia="it-IT"/>
        </w:rPr>
        <w:t xml:space="preserve"> An orientation will be provided for you upon arrival to the Center. This orientation will include information regarding culture shock and how to cope with it. In addition, the Student Affairs Coordinator is available to assist students with the cultural adjustment process.</w:t>
      </w:r>
    </w:p>
    <w:p w:rsidR="00543405" w:rsidRPr="00543405" w:rsidRDefault="00543405" w:rsidP="00543405">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5000625" cy="219075"/>
            <wp:effectExtent l="19050" t="0" r="9525" b="0"/>
            <wp:docPr id="8" name="Immagine 1" descr="http://www.oired.vt.edu/cesa/currentstudents/images/crosscultureco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ired.vt.edu/cesa/currentstudents/images/crossculturecomm.jpg"/>
                    <pic:cNvPicPr>
                      <a:picLocks noChangeAspect="1" noChangeArrowheads="1"/>
                    </pic:cNvPicPr>
                  </pic:nvPicPr>
                  <pic:blipFill>
                    <a:blip r:embed="rId20"/>
                    <a:srcRect/>
                    <a:stretch>
                      <a:fillRect/>
                    </a:stretch>
                  </pic:blipFill>
                  <pic:spPr bwMode="auto">
                    <a:xfrm>
                      <a:off x="0" y="0"/>
                      <a:ext cx="5000625" cy="219075"/>
                    </a:xfrm>
                    <a:prstGeom prst="rect">
                      <a:avLst/>
                    </a:prstGeom>
                    <a:noFill/>
                    <a:ln w="9525">
                      <a:noFill/>
                      <a:miter lim="800000"/>
                      <a:headEnd/>
                      <a:tailEnd/>
                    </a:ln>
                  </pic:spPr>
                </pic:pic>
              </a:graphicData>
            </a:graphic>
          </wp:inline>
        </w:drawing>
      </w:r>
    </w:p>
    <w:p w:rsidR="00543405" w:rsidRPr="00543405" w:rsidRDefault="00543405" w:rsidP="00543405">
      <w:pPr>
        <w:spacing w:before="100" w:beforeAutospacing="1" w:after="100" w:afterAutospacing="1" w:line="240" w:lineRule="auto"/>
        <w:rPr>
          <w:rFonts w:ascii="Times New Roman" w:eastAsia="Times New Roman" w:hAnsi="Times New Roman" w:cs="Times New Roman"/>
          <w:sz w:val="24"/>
          <w:szCs w:val="24"/>
          <w:lang w:eastAsia="it-IT"/>
        </w:rPr>
      </w:pPr>
      <w:r w:rsidRPr="000431B6">
        <w:rPr>
          <w:rFonts w:ascii="Times New Roman" w:eastAsia="Times New Roman" w:hAnsi="Times New Roman" w:cs="Times New Roman"/>
          <w:sz w:val="24"/>
          <w:szCs w:val="24"/>
          <w:lang w:val="en-US" w:eastAsia="it-IT"/>
        </w:rPr>
        <w:t xml:space="preserve">Hopefully, while you are in Europe, you will take the time to talk with some of the locals. Even though you may find that many people speak English, patterns of communication often differ. Be patient and listen to the meaning, not the words. Remember that body language (such as gestures, </w:t>
      </w:r>
      <w:r w:rsidRPr="000431B6">
        <w:rPr>
          <w:rFonts w:ascii="Times New Roman" w:eastAsia="Times New Roman" w:hAnsi="Times New Roman" w:cs="Times New Roman"/>
          <w:sz w:val="24"/>
          <w:szCs w:val="24"/>
          <w:lang w:val="en-US" w:eastAsia="it-IT"/>
        </w:rPr>
        <w:lastRenderedPageBreak/>
        <w:t xml:space="preserve">facial expressions, body motions, eye contact and voice inflections) convey meaning in communication, as well. </w:t>
      </w:r>
      <w:r w:rsidRPr="00543405">
        <w:rPr>
          <w:rFonts w:ascii="Times New Roman" w:eastAsia="Times New Roman" w:hAnsi="Times New Roman" w:cs="Times New Roman"/>
          <w:sz w:val="24"/>
          <w:szCs w:val="24"/>
          <w:lang w:eastAsia="it-IT"/>
        </w:rPr>
        <w:t xml:space="preserve">Be </w:t>
      </w:r>
      <w:proofErr w:type="spellStart"/>
      <w:r w:rsidRPr="00543405">
        <w:rPr>
          <w:rFonts w:ascii="Times New Roman" w:eastAsia="Times New Roman" w:hAnsi="Times New Roman" w:cs="Times New Roman"/>
          <w:sz w:val="24"/>
          <w:szCs w:val="24"/>
          <w:lang w:eastAsia="it-IT"/>
        </w:rPr>
        <w:t>aware</w:t>
      </w:r>
      <w:proofErr w:type="spellEnd"/>
      <w:r w:rsidRPr="00543405">
        <w:rPr>
          <w:rFonts w:ascii="Times New Roman" w:eastAsia="Times New Roman" w:hAnsi="Times New Roman" w:cs="Times New Roman"/>
          <w:sz w:val="24"/>
          <w:szCs w:val="24"/>
          <w:lang w:eastAsia="it-IT"/>
        </w:rPr>
        <w:t xml:space="preserve"> and </w:t>
      </w:r>
      <w:proofErr w:type="spellStart"/>
      <w:r w:rsidRPr="00543405">
        <w:rPr>
          <w:rFonts w:ascii="Times New Roman" w:eastAsia="Times New Roman" w:hAnsi="Times New Roman" w:cs="Times New Roman"/>
          <w:sz w:val="24"/>
          <w:szCs w:val="24"/>
          <w:lang w:eastAsia="it-IT"/>
        </w:rPr>
        <w:t>pay</w:t>
      </w:r>
      <w:proofErr w:type="spellEnd"/>
      <w:r w:rsidRPr="00543405">
        <w:rPr>
          <w:rFonts w:ascii="Times New Roman" w:eastAsia="Times New Roman" w:hAnsi="Times New Roman" w:cs="Times New Roman"/>
          <w:sz w:val="24"/>
          <w:szCs w:val="24"/>
          <w:lang w:eastAsia="it-IT"/>
        </w:rPr>
        <w:t xml:space="preserve"> </w:t>
      </w:r>
      <w:proofErr w:type="spellStart"/>
      <w:r w:rsidRPr="00543405">
        <w:rPr>
          <w:rFonts w:ascii="Times New Roman" w:eastAsia="Times New Roman" w:hAnsi="Times New Roman" w:cs="Times New Roman"/>
          <w:sz w:val="24"/>
          <w:szCs w:val="24"/>
          <w:lang w:eastAsia="it-IT"/>
        </w:rPr>
        <w:t>attention</w:t>
      </w:r>
      <w:proofErr w:type="spellEnd"/>
      <w:r w:rsidRPr="00543405">
        <w:rPr>
          <w:rFonts w:ascii="Times New Roman" w:eastAsia="Times New Roman" w:hAnsi="Times New Roman" w:cs="Times New Roman"/>
          <w:sz w:val="24"/>
          <w:szCs w:val="24"/>
          <w:lang w:eastAsia="it-IT"/>
        </w:rPr>
        <w:t>.</w:t>
      </w:r>
    </w:p>
    <w:p w:rsidR="00543405" w:rsidRPr="00543405" w:rsidRDefault="00543405" w:rsidP="00543405">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5000625" cy="219075"/>
            <wp:effectExtent l="19050" t="0" r="9525" b="0"/>
            <wp:docPr id="1" name="Immagine 2" descr="http://www.oired.vt.edu/cesa/currentstudents/images/val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ired.vt.edu/cesa/currentstudents/images/values.jpg"/>
                    <pic:cNvPicPr>
                      <a:picLocks noChangeAspect="1" noChangeArrowheads="1"/>
                    </pic:cNvPicPr>
                  </pic:nvPicPr>
                  <pic:blipFill>
                    <a:blip r:embed="rId21"/>
                    <a:srcRect/>
                    <a:stretch>
                      <a:fillRect/>
                    </a:stretch>
                  </pic:blipFill>
                  <pic:spPr bwMode="auto">
                    <a:xfrm>
                      <a:off x="0" y="0"/>
                      <a:ext cx="5000625" cy="219075"/>
                    </a:xfrm>
                    <a:prstGeom prst="rect">
                      <a:avLst/>
                    </a:prstGeom>
                    <a:noFill/>
                    <a:ln w="9525">
                      <a:noFill/>
                      <a:miter lim="800000"/>
                      <a:headEnd/>
                      <a:tailEnd/>
                    </a:ln>
                  </pic:spPr>
                </pic:pic>
              </a:graphicData>
            </a:graphic>
          </wp:inline>
        </w:drawing>
      </w:r>
    </w:p>
    <w:p w:rsidR="00543405" w:rsidRPr="00543405" w:rsidRDefault="00543405" w:rsidP="00543405">
      <w:pPr>
        <w:spacing w:before="100" w:beforeAutospacing="1" w:after="100" w:afterAutospacing="1" w:line="240" w:lineRule="auto"/>
        <w:rPr>
          <w:rFonts w:ascii="Times New Roman" w:eastAsia="Times New Roman" w:hAnsi="Times New Roman" w:cs="Times New Roman"/>
          <w:sz w:val="24"/>
          <w:szCs w:val="24"/>
          <w:lang w:val="en-US" w:eastAsia="it-IT"/>
        </w:rPr>
      </w:pPr>
      <w:r w:rsidRPr="000431B6">
        <w:rPr>
          <w:rFonts w:ascii="Times New Roman" w:eastAsia="Times New Roman" w:hAnsi="Times New Roman" w:cs="Times New Roman"/>
          <w:sz w:val="24"/>
          <w:szCs w:val="24"/>
          <w:lang w:val="en-US" w:eastAsia="it-IT"/>
        </w:rPr>
        <w:t>People from different cultures have different values. You may find your own values questioned, just as you are questioning those of the Swiss (or Italians, Germans, French, Hungarians, etc.). For example, a visitor from India to the US observed: "Americans seem to be in a perpetual hurry. Just watch the way they walk down the street. They never allow themselves the leisure to enjoy life; there are too many things to do." Do you think this observation is accurate or just? How would you explain the trait in question? What underlying values of American culture might this exemplify?</w:t>
      </w:r>
      <w:r w:rsidRPr="00543405">
        <w:rPr>
          <w:rFonts w:ascii="Times New Roman" w:eastAsia="Times New Roman" w:hAnsi="Times New Roman" w:cs="Times New Roman"/>
          <w:sz w:val="24"/>
          <w:szCs w:val="24"/>
          <w:lang w:val="en-US" w:eastAsia="it-IT"/>
        </w:rPr>
        <w:br/>
      </w:r>
      <w:r w:rsidRPr="00543405">
        <w:rPr>
          <w:rFonts w:ascii="Times New Roman" w:eastAsia="Times New Roman" w:hAnsi="Times New Roman" w:cs="Times New Roman"/>
          <w:sz w:val="24"/>
          <w:szCs w:val="24"/>
          <w:lang w:val="en-US" w:eastAsia="it-IT"/>
        </w:rPr>
        <w:br/>
      </w:r>
      <w:r w:rsidRPr="000431B6">
        <w:rPr>
          <w:rFonts w:ascii="Times New Roman" w:eastAsia="Times New Roman" w:hAnsi="Times New Roman" w:cs="Times New Roman"/>
          <w:sz w:val="24"/>
          <w:szCs w:val="24"/>
          <w:lang w:val="en-US" w:eastAsia="it-IT"/>
        </w:rPr>
        <w:t>Sometimes our values and beliefs will conflict and sometimes they will converge with the cultures we visit. The better you are able to adjust to the differences, the greater the ability you will have in empathizing and communicating with those with whom you come in contact. The result will be a better understanding of your own values and the values of the people you will encounter in Europe.</w:t>
      </w:r>
    </w:p>
    <w:p w:rsidR="00155F42" w:rsidRPr="002B76F9" w:rsidRDefault="00155F42">
      <w:pPr>
        <w:rPr>
          <w:lang w:val="en-US"/>
        </w:rPr>
      </w:pPr>
    </w:p>
    <w:sectPr w:rsidR="00155F42" w:rsidRPr="002B76F9" w:rsidSect="00155F4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F55AD"/>
    <w:multiLevelType w:val="multilevel"/>
    <w:tmpl w:val="065E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FA039B"/>
    <w:multiLevelType w:val="multilevel"/>
    <w:tmpl w:val="0066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1818A0"/>
    <w:multiLevelType w:val="multilevel"/>
    <w:tmpl w:val="D3D0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032622"/>
    <w:multiLevelType w:val="multilevel"/>
    <w:tmpl w:val="243E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CE20FC"/>
    <w:multiLevelType w:val="multilevel"/>
    <w:tmpl w:val="2EE8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F32A6B"/>
    <w:multiLevelType w:val="multilevel"/>
    <w:tmpl w:val="EEF0F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92F3358"/>
    <w:multiLevelType w:val="multilevel"/>
    <w:tmpl w:val="C392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090516"/>
    <w:multiLevelType w:val="multilevel"/>
    <w:tmpl w:val="A1863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1"/>
  </w:num>
  <w:num w:numId="4">
    <w:abstractNumId w:val="4"/>
  </w:num>
  <w:num w:numId="5">
    <w:abstractNumId w:val="3"/>
  </w:num>
  <w:num w:numId="6">
    <w:abstractNumId w:val="6"/>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B76F9"/>
    <w:rsid w:val="000431B6"/>
    <w:rsid w:val="00155F42"/>
    <w:rsid w:val="002B76F9"/>
    <w:rsid w:val="00543405"/>
    <w:rsid w:val="00E5487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55F42"/>
  </w:style>
  <w:style w:type="paragraph" w:styleId="Titolo2">
    <w:name w:val="heading 2"/>
    <w:basedOn w:val="Normale"/>
    <w:link w:val="Titolo2Carattere"/>
    <w:uiPriority w:val="9"/>
    <w:qFormat/>
    <w:rsid w:val="000431B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4">
    <w:name w:val="heading 4"/>
    <w:basedOn w:val="Normale"/>
    <w:next w:val="Normale"/>
    <w:link w:val="Titolo4Carattere"/>
    <w:uiPriority w:val="9"/>
    <w:semiHidden/>
    <w:unhideWhenUsed/>
    <w:qFormat/>
    <w:rsid w:val="000431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2B76F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tyle3">
    <w:name w:val="style3"/>
    <w:basedOn w:val="Carpredefinitoparagrafo"/>
    <w:rsid w:val="00543405"/>
  </w:style>
  <w:style w:type="character" w:styleId="Enfasigrassetto">
    <w:name w:val="Strong"/>
    <w:basedOn w:val="Carpredefinitoparagrafo"/>
    <w:uiPriority w:val="22"/>
    <w:qFormat/>
    <w:rsid w:val="00543405"/>
    <w:rPr>
      <w:b/>
      <w:bCs/>
    </w:rPr>
  </w:style>
  <w:style w:type="character" w:customStyle="1" w:styleId="style1">
    <w:name w:val="style1"/>
    <w:basedOn w:val="Carpredefinitoparagrafo"/>
    <w:rsid w:val="00543405"/>
  </w:style>
  <w:style w:type="paragraph" w:customStyle="1" w:styleId="style11">
    <w:name w:val="style11"/>
    <w:basedOn w:val="Normale"/>
    <w:rsid w:val="0054340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54340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43405"/>
    <w:rPr>
      <w:rFonts w:ascii="Tahoma" w:hAnsi="Tahoma" w:cs="Tahoma"/>
      <w:sz w:val="16"/>
      <w:szCs w:val="16"/>
    </w:rPr>
  </w:style>
  <w:style w:type="character" w:styleId="Collegamentoipertestuale">
    <w:name w:val="Hyperlink"/>
    <w:basedOn w:val="Carpredefinitoparagrafo"/>
    <w:uiPriority w:val="99"/>
    <w:semiHidden/>
    <w:unhideWhenUsed/>
    <w:rsid w:val="000431B6"/>
    <w:rPr>
      <w:color w:val="0000FF"/>
      <w:u w:val="single"/>
    </w:rPr>
  </w:style>
  <w:style w:type="character" w:customStyle="1" w:styleId="Titolo2Carattere">
    <w:name w:val="Titolo 2 Carattere"/>
    <w:basedOn w:val="Carpredefinitoparagrafo"/>
    <w:link w:val="Titolo2"/>
    <w:uiPriority w:val="9"/>
    <w:rsid w:val="000431B6"/>
    <w:rPr>
      <w:rFonts w:ascii="Times New Roman" w:eastAsia="Times New Roman" w:hAnsi="Times New Roman" w:cs="Times New Roman"/>
      <w:b/>
      <w:bCs/>
      <w:sz w:val="36"/>
      <w:szCs w:val="36"/>
      <w:lang w:eastAsia="it-IT"/>
    </w:rPr>
  </w:style>
  <w:style w:type="character" w:customStyle="1" w:styleId="mw-headline">
    <w:name w:val="mw-headline"/>
    <w:basedOn w:val="Carpredefinitoparagrafo"/>
    <w:rsid w:val="000431B6"/>
  </w:style>
  <w:style w:type="character" w:customStyle="1" w:styleId="Titolo4Carattere">
    <w:name w:val="Titolo 4 Carattere"/>
    <w:basedOn w:val="Carpredefinitoparagrafo"/>
    <w:link w:val="Titolo4"/>
    <w:uiPriority w:val="9"/>
    <w:semiHidden/>
    <w:rsid w:val="000431B6"/>
    <w:rPr>
      <w:rFonts w:asciiTheme="majorHAnsi" w:eastAsiaTheme="majorEastAsia" w:hAnsiTheme="majorHAnsi" w:cstheme="majorBidi"/>
      <w:b/>
      <w:bCs/>
      <w:i/>
      <w:iCs/>
      <w:color w:val="4F81BD" w:themeColor="accent1"/>
    </w:rPr>
  </w:style>
  <w:style w:type="paragraph" w:customStyle="1" w:styleId="heading">
    <w:name w:val="heading"/>
    <w:basedOn w:val="Normale"/>
    <w:rsid w:val="000431B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odyspace">
    <w:name w:val="bodyspace"/>
    <w:basedOn w:val="Normale"/>
    <w:rsid w:val="000431B6"/>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22116548">
      <w:bodyDiv w:val="1"/>
      <w:marLeft w:val="0"/>
      <w:marRight w:val="0"/>
      <w:marTop w:val="0"/>
      <w:marBottom w:val="0"/>
      <w:divBdr>
        <w:top w:val="none" w:sz="0" w:space="0" w:color="auto"/>
        <w:left w:val="none" w:sz="0" w:space="0" w:color="auto"/>
        <w:bottom w:val="none" w:sz="0" w:space="0" w:color="auto"/>
        <w:right w:val="none" w:sz="0" w:space="0" w:color="auto"/>
      </w:divBdr>
    </w:div>
    <w:div w:id="362288458">
      <w:bodyDiv w:val="1"/>
      <w:marLeft w:val="0"/>
      <w:marRight w:val="0"/>
      <w:marTop w:val="0"/>
      <w:marBottom w:val="0"/>
      <w:divBdr>
        <w:top w:val="none" w:sz="0" w:space="0" w:color="auto"/>
        <w:left w:val="none" w:sz="0" w:space="0" w:color="auto"/>
        <w:bottom w:val="none" w:sz="0" w:space="0" w:color="auto"/>
        <w:right w:val="none" w:sz="0" w:space="0" w:color="auto"/>
      </w:divBdr>
    </w:div>
    <w:div w:id="554002328">
      <w:bodyDiv w:val="1"/>
      <w:marLeft w:val="0"/>
      <w:marRight w:val="0"/>
      <w:marTop w:val="0"/>
      <w:marBottom w:val="0"/>
      <w:divBdr>
        <w:top w:val="none" w:sz="0" w:space="0" w:color="auto"/>
        <w:left w:val="none" w:sz="0" w:space="0" w:color="auto"/>
        <w:bottom w:val="none" w:sz="0" w:space="0" w:color="auto"/>
        <w:right w:val="none" w:sz="0" w:space="0" w:color="auto"/>
      </w:divBdr>
    </w:div>
    <w:div w:id="954676903">
      <w:bodyDiv w:val="1"/>
      <w:marLeft w:val="0"/>
      <w:marRight w:val="0"/>
      <w:marTop w:val="0"/>
      <w:marBottom w:val="0"/>
      <w:divBdr>
        <w:top w:val="none" w:sz="0" w:space="0" w:color="auto"/>
        <w:left w:val="none" w:sz="0" w:space="0" w:color="auto"/>
        <w:bottom w:val="none" w:sz="0" w:space="0" w:color="auto"/>
        <w:right w:val="none" w:sz="0" w:space="0" w:color="auto"/>
      </w:divBdr>
    </w:div>
    <w:div w:id="1457337503">
      <w:bodyDiv w:val="1"/>
      <w:marLeft w:val="0"/>
      <w:marRight w:val="0"/>
      <w:marTop w:val="0"/>
      <w:marBottom w:val="0"/>
      <w:divBdr>
        <w:top w:val="none" w:sz="0" w:space="0" w:color="auto"/>
        <w:left w:val="none" w:sz="0" w:space="0" w:color="auto"/>
        <w:bottom w:val="none" w:sz="0" w:space="0" w:color="auto"/>
        <w:right w:val="none" w:sz="0" w:space="0" w:color="auto"/>
      </w:divBdr>
    </w:div>
    <w:div w:id="1755937480">
      <w:bodyDiv w:val="1"/>
      <w:marLeft w:val="0"/>
      <w:marRight w:val="0"/>
      <w:marTop w:val="0"/>
      <w:marBottom w:val="0"/>
      <w:divBdr>
        <w:top w:val="none" w:sz="0" w:space="0" w:color="auto"/>
        <w:left w:val="none" w:sz="0" w:space="0" w:color="auto"/>
        <w:bottom w:val="none" w:sz="0" w:space="0" w:color="auto"/>
        <w:right w:val="none" w:sz="0" w:space="0" w:color="auto"/>
      </w:divBdr>
      <w:divsChild>
        <w:div w:id="1002270750">
          <w:marLeft w:val="0"/>
          <w:marRight w:val="0"/>
          <w:marTop w:val="0"/>
          <w:marBottom w:val="0"/>
          <w:divBdr>
            <w:top w:val="none" w:sz="0" w:space="0" w:color="auto"/>
            <w:left w:val="none" w:sz="0" w:space="0" w:color="auto"/>
            <w:bottom w:val="none" w:sz="0" w:space="0" w:color="auto"/>
            <w:right w:val="none" w:sz="0" w:space="0" w:color="auto"/>
          </w:divBdr>
          <w:divsChild>
            <w:div w:id="63796787">
              <w:marLeft w:val="0"/>
              <w:marRight w:val="0"/>
              <w:marTop w:val="0"/>
              <w:marBottom w:val="0"/>
              <w:divBdr>
                <w:top w:val="none" w:sz="0" w:space="0" w:color="auto"/>
                <w:left w:val="none" w:sz="0" w:space="0" w:color="auto"/>
                <w:bottom w:val="none" w:sz="0" w:space="0" w:color="auto"/>
                <w:right w:val="none" w:sz="0" w:space="0" w:color="auto"/>
              </w:divBdr>
              <w:divsChild>
                <w:div w:id="1754276506">
                  <w:marLeft w:val="0"/>
                  <w:marRight w:val="0"/>
                  <w:marTop w:val="0"/>
                  <w:marBottom w:val="0"/>
                  <w:divBdr>
                    <w:top w:val="none" w:sz="0" w:space="0" w:color="auto"/>
                    <w:left w:val="none" w:sz="0" w:space="0" w:color="auto"/>
                    <w:bottom w:val="none" w:sz="0" w:space="0" w:color="auto"/>
                    <w:right w:val="none" w:sz="0" w:space="0" w:color="auto"/>
                  </w:divBdr>
                  <w:divsChild>
                    <w:div w:id="9643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459797">
      <w:bodyDiv w:val="1"/>
      <w:marLeft w:val="0"/>
      <w:marRight w:val="0"/>
      <w:marTop w:val="0"/>
      <w:marBottom w:val="0"/>
      <w:divBdr>
        <w:top w:val="none" w:sz="0" w:space="0" w:color="auto"/>
        <w:left w:val="none" w:sz="0" w:space="0" w:color="auto"/>
        <w:bottom w:val="none" w:sz="0" w:space="0" w:color="auto"/>
        <w:right w:val="none" w:sz="0" w:space="0" w:color="auto"/>
      </w:divBdr>
    </w:div>
    <w:div w:id="206576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ultural_assimilation" TargetMode="External"/><Relationship Id="rId13" Type="http://schemas.openxmlformats.org/officeDocument/2006/relationships/hyperlink" Target="http://en.wikipedia.org/wiki/Kalervo_Oberg" TargetMode="External"/><Relationship Id="rId18" Type="http://schemas.openxmlformats.org/officeDocument/2006/relationships/hyperlink" Target="http://en.wikipedia.org/wiki/Culture_shock"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hyperlink" Target="http://en.wikipedia.org/wiki/Social_environment" TargetMode="External"/><Relationship Id="rId12" Type="http://schemas.openxmlformats.org/officeDocument/2006/relationships/hyperlink" Target="http://en.wikipedia.org/wiki/Aesthetics" TargetMode="External"/><Relationship Id="rId17" Type="http://schemas.openxmlformats.org/officeDocument/2006/relationships/hyperlink" Target="http://en.wikipedia.org/wiki/Dresden" TargetMode="External"/><Relationship Id="rId2" Type="http://schemas.openxmlformats.org/officeDocument/2006/relationships/styles" Target="styles.xml"/><Relationship Id="rId16" Type="http://schemas.openxmlformats.org/officeDocument/2006/relationships/hyperlink" Target="http://en.wikipedia.org/wiki/India" TargetMode="Externa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en.wikipedia.org/wiki/Feeling" TargetMode="External"/><Relationship Id="rId11" Type="http://schemas.openxmlformats.org/officeDocument/2006/relationships/hyperlink" Target="http://en.wikipedia.org/wiki/Morality" TargetMode="External"/><Relationship Id="rId5" Type="http://schemas.openxmlformats.org/officeDocument/2006/relationships/hyperlink" Target="http://en.wikipedia.org/wiki/Anxiety" TargetMode="Externa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en.wikipedia.org/wiki/Disgust"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en.wikipedia.org/wiki/Culture" TargetMode="External"/><Relationship Id="rId14" Type="http://schemas.openxmlformats.org/officeDocument/2006/relationships/hyperlink" Target="http://en.wikipedia.org/wiki/File:Bundesarchiv_Bild_183-09709-0002,_Dresden,_Ankunft_eines_indischen_Gaststudenten.jpg"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3955</Words>
  <Characters>22548</Characters>
  <Application>Microsoft Office Word</Application>
  <DocSecurity>0</DocSecurity>
  <Lines>187</Lines>
  <Paragraphs>52</Paragraphs>
  <ScaleCrop>false</ScaleCrop>
  <Company>*</Company>
  <LinksUpToDate>false</LinksUpToDate>
  <CharactersWithSpaces>26451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cp:revision>
  <dcterms:created xsi:type="dcterms:W3CDTF">2009-04-26T22:18:00Z</dcterms:created>
  <dcterms:modified xsi:type="dcterms:W3CDTF">2009-04-26T22:28:00Z</dcterms:modified>
</cp:coreProperties>
</file>