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61A" w:rsidRDefault="0049061A" w:rsidP="0049061A">
      <w:pPr>
        <w:spacing w:after="0" w:line="288" w:lineRule="atLeast"/>
        <w:jc w:val="center"/>
        <w:outlineLvl w:val="0"/>
        <w:rPr>
          <w:rFonts w:ascii="Arial" w:eastAsia="Times New Roman" w:hAnsi="Arial" w:cs="Arial"/>
          <w:b/>
          <w:bCs/>
          <w:spacing w:val="-15"/>
          <w:kern w:val="36"/>
          <w:sz w:val="32"/>
          <w:lang w:val="en-US" w:eastAsia="it-IT"/>
        </w:rPr>
      </w:pPr>
      <w:r w:rsidRPr="0049061A">
        <w:rPr>
          <w:rFonts w:ascii="Arial" w:eastAsia="Times New Roman" w:hAnsi="Arial" w:cs="Arial"/>
          <w:b/>
          <w:bCs/>
          <w:spacing w:val="-15"/>
          <w:kern w:val="36"/>
          <w:sz w:val="32"/>
          <w:lang w:val="en-US" w:eastAsia="it-IT"/>
        </w:rPr>
        <w:t>Ten Spiritually Transmitted Diseases</w:t>
      </w:r>
    </w:p>
    <w:p w:rsidR="0049061A" w:rsidRDefault="0049061A" w:rsidP="0049061A">
      <w:pPr>
        <w:spacing w:after="0" w:line="288" w:lineRule="atLeast"/>
        <w:jc w:val="center"/>
        <w:outlineLvl w:val="0"/>
        <w:rPr>
          <w:rFonts w:ascii="Arial" w:eastAsia="Times New Roman" w:hAnsi="Arial" w:cs="Arial"/>
          <w:b/>
          <w:bCs/>
          <w:spacing w:val="-15"/>
          <w:kern w:val="36"/>
          <w:sz w:val="32"/>
          <w:lang w:val="en-US" w:eastAsia="it-IT"/>
        </w:rPr>
      </w:pPr>
      <w:r w:rsidRPr="0049061A">
        <w:rPr>
          <w:rFonts w:ascii="Arial" w:eastAsia="Times New Roman" w:hAnsi="Arial" w:cs="Arial"/>
          <w:b/>
          <w:bCs/>
          <w:spacing w:val="-15"/>
          <w:kern w:val="36"/>
          <w:sz w:val="32"/>
          <w:lang w:val="en-US" w:eastAsia="it-IT"/>
        </w:rPr>
        <w:t xml:space="preserve">by Mariana </w:t>
      </w:r>
      <w:proofErr w:type="spellStart"/>
      <w:r w:rsidRPr="0049061A">
        <w:rPr>
          <w:rFonts w:ascii="Arial" w:eastAsia="Times New Roman" w:hAnsi="Arial" w:cs="Arial"/>
          <w:b/>
          <w:bCs/>
          <w:spacing w:val="-15"/>
          <w:kern w:val="36"/>
          <w:sz w:val="32"/>
          <w:lang w:val="en-US" w:eastAsia="it-IT"/>
        </w:rPr>
        <w:t>Caplan</w:t>
      </w:r>
      <w:proofErr w:type="spellEnd"/>
    </w:p>
    <w:p w:rsidR="0049061A" w:rsidRPr="0049061A" w:rsidRDefault="0049061A" w:rsidP="0049061A">
      <w:pPr>
        <w:spacing w:after="0" w:line="288" w:lineRule="atLeast"/>
        <w:outlineLvl w:val="0"/>
        <w:rPr>
          <w:rFonts w:ascii="Arial" w:eastAsia="Times New Roman" w:hAnsi="Arial" w:cs="Arial"/>
          <w:b/>
          <w:bCs/>
          <w:spacing w:val="-15"/>
          <w:kern w:val="36"/>
          <w:sz w:val="32"/>
          <w:szCs w:val="40"/>
          <w:lang w:val="en-US" w:eastAsia="it-IT"/>
        </w:rPr>
      </w:pPr>
    </w:p>
    <w:p w:rsidR="0049061A" w:rsidRPr="0049061A" w:rsidRDefault="0049061A" w:rsidP="0049061A">
      <w:pPr>
        <w:spacing w:after="225" w:line="240" w:lineRule="atLeast"/>
        <w:rPr>
          <w:rFonts w:ascii="Arial" w:eastAsia="Times New Roman" w:hAnsi="Arial" w:cs="Arial"/>
          <w:color w:val="333333"/>
          <w:sz w:val="18"/>
          <w:szCs w:val="18"/>
          <w:lang w:val="en-US" w:eastAsia="it-IT"/>
        </w:rPr>
      </w:pPr>
      <w:r w:rsidRPr="0049061A">
        <w:rPr>
          <w:rFonts w:ascii="Arial" w:eastAsia="Times New Roman" w:hAnsi="Arial" w:cs="Arial"/>
          <w:color w:val="333333"/>
          <w:sz w:val="18"/>
          <w:szCs w:val="18"/>
          <w:lang w:val="en-US" w:eastAsia="it-IT"/>
        </w:rPr>
        <w:t xml:space="preserve">It is a jungle out there, and it is no less true about spiritual life than any other aspect of life. Do we really think that just because someone has been meditating for five years, or doing 10 years of yoga practice, that they will be any less neurotic than the next person? At best, perhaps they will be a little bit more aware of it. A little bit. It is for this reason that I spent the last 15 years of my life researching and writing books on cultivating discernment on the spiritual path in all the gritty areas—power, sex, enlightenment, gurus, scandals, psychology, neurosis—as well as earnest, but just plain confused and unconscious, motivations on the path. Along with my partner, author and teacher Marc </w:t>
      </w:r>
      <w:proofErr w:type="spellStart"/>
      <w:r w:rsidRPr="0049061A">
        <w:rPr>
          <w:rFonts w:ascii="Arial" w:eastAsia="Times New Roman" w:hAnsi="Arial" w:cs="Arial"/>
          <w:color w:val="333333"/>
          <w:sz w:val="18"/>
          <w:szCs w:val="18"/>
          <w:lang w:val="en-US" w:eastAsia="it-IT"/>
        </w:rPr>
        <w:t>Gafni</w:t>
      </w:r>
      <w:proofErr w:type="spellEnd"/>
      <w:r w:rsidRPr="0049061A">
        <w:rPr>
          <w:rFonts w:ascii="Arial" w:eastAsia="Times New Roman" w:hAnsi="Arial" w:cs="Arial"/>
          <w:color w:val="333333"/>
          <w:sz w:val="18"/>
          <w:szCs w:val="18"/>
          <w:lang w:val="en-US" w:eastAsia="it-IT"/>
        </w:rPr>
        <w:t>, we are developing a new series of books, courses and practices to bring further clarification to these issues.</w:t>
      </w:r>
    </w:p>
    <w:p w:rsidR="0049061A" w:rsidRPr="0049061A" w:rsidRDefault="0049061A" w:rsidP="0049061A">
      <w:pPr>
        <w:spacing w:after="225" w:line="240" w:lineRule="atLeast"/>
        <w:rPr>
          <w:rFonts w:ascii="Arial" w:eastAsia="Times New Roman" w:hAnsi="Arial" w:cs="Arial"/>
          <w:color w:val="333333"/>
          <w:sz w:val="18"/>
          <w:szCs w:val="18"/>
          <w:lang w:val="en-US" w:eastAsia="it-IT"/>
        </w:rPr>
      </w:pPr>
      <w:r w:rsidRPr="0049061A">
        <w:rPr>
          <w:rFonts w:ascii="Arial" w:eastAsia="Times New Roman" w:hAnsi="Arial" w:cs="Arial"/>
          <w:color w:val="333333"/>
          <w:sz w:val="18"/>
          <w:szCs w:val="18"/>
          <w:lang w:val="en-US" w:eastAsia="it-IT"/>
        </w:rPr>
        <w:t>Several years ago, I spent a summer living and working in South Africa. Upon my arrival I was instantly confronted by the visceral reality that I was in the country with the highest murder rate in the world, where rape was common and more than half the population was HIV-positive—men and women, gays and straights alike. As I have come to know hundreds of spiritual teachers and thousands of spiritual practitioners through my work and travels, I have been struck by the way in which our spiritual views, perspectives, and experiences become similarly “infected” by “conceptual contaminants”—comprising a confused and immature relationship to complex spiritual principles—that are as invisible, yet as insidious, as sexually transmitted disease.</w:t>
      </w:r>
    </w:p>
    <w:p w:rsidR="0049061A" w:rsidRPr="0049061A" w:rsidRDefault="0049061A" w:rsidP="0049061A">
      <w:pPr>
        <w:spacing w:after="225" w:line="240" w:lineRule="atLeast"/>
        <w:rPr>
          <w:rFonts w:ascii="Arial" w:eastAsia="Times New Roman" w:hAnsi="Arial" w:cs="Arial"/>
          <w:color w:val="333333"/>
          <w:sz w:val="18"/>
          <w:szCs w:val="18"/>
          <w:lang w:val="en-US" w:eastAsia="it-IT"/>
        </w:rPr>
      </w:pPr>
      <w:r w:rsidRPr="0049061A">
        <w:rPr>
          <w:rFonts w:ascii="Arial" w:eastAsia="Times New Roman" w:hAnsi="Arial" w:cs="Arial"/>
          <w:color w:val="333333"/>
          <w:sz w:val="18"/>
          <w:szCs w:val="18"/>
          <w:lang w:val="en-US" w:eastAsia="it-IT"/>
        </w:rPr>
        <w:t>The following 10 categorizations are not intended to be definitive but are offered as a tool for becoming aware of some of the most common spiritually transmitted diseases.</w:t>
      </w:r>
    </w:p>
    <w:p w:rsidR="0049061A" w:rsidRPr="0049061A" w:rsidRDefault="0049061A" w:rsidP="0049061A">
      <w:pPr>
        <w:spacing w:after="225" w:line="240" w:lineRule="atLeast"/>
        <w:rPr>
          <w:rFonts w:ascii="Arial" w:eastAsia="Times New Roman" w:hAnsi="Arial" w:cs="Arial"/>
          <w:color w:val="333333"/>
          <w:sz w:val="18"/>
          <w:szCs w:val="18"/>
          <w:lang w:val="en-US" w:eastAsia="it-IT"/>
        </w:rPr>
      </w:pPr>
      <w:r w:rsidRPr="0049061A">
        <w:rPr>
          <w:rFonts w:ascii="Arial" w:eastAsia="Times New Roman" w:hAnsi="Arial" w:cs="Arial"/>
          <w:b/>
          <w:bCs/>
          <w:color w:val="333333"/>
          <w:sz w:val="18"/>
          <w:lang w:val="en-US" w:eastAsia="it-IT"/>
        </w:rPr>
        <w:t>1. Fast-Food Spirituality:</w:t>
      </w:r>
      <w:r w:rsidRPr="0049061A">
        <w:rPr>
          <w:rFonts w:ascii="Arial" w:eastAsia="Times New Roman" w:hAnsi="Arial" w:cs="Arial"/>
          <w:color w:val="333333"/>
          <w:sz w:val="18"/>
          <w:lang w:val="en-US" w:eastAsia="it-IT"/>
        </w:rPr>
        <w:t> </w:t>
      </w:r>
      <w:r w:rsidRPr="0049061A">
        <w:rPr>
          <w:rFonts w:ascii="Arial" w:eastAsia="Times New Roman" w:hAnsi="Arial" w:cs="Arial"/>
          <w:color w:val="333333"/>
          <w:sz w:val="18"/>
          <w:szCs w:val="18"/>
          <w:lang w:val="en-US" w:eastAsia="it-IT"/>
        </w:rPr>
        <w:t>Mix spirituality with a culture that celebrates speed, multitasking, and instant gratification and the result is likely to be fast-food spirituality. Fast-food spirituality is a product of the common and understandable fantasy that relief from the suffering of our human condition can be quick and easy. One thing is clear, however: spiritual transformation cannot be had in a quick fix.</w:t>
      </w:r>
    </w:p>
    <w:p w:rsidR="0049061A" w:rsidRPr="0049061A" w:rsidRDefault="0049061A" w:rsidP="0049061A">
      <w:pPr>
        <w:spacing w:after="225" w:line="240" w:lineRule="atLeast"/>
        <w:rPr>
          <w:rFonts w:ascii="Arial" w:eastAsia="Times New Roman" w:hAnsi="Arial" w:cs="Arial"/>
          <w:color w:val="333333"/>
          <w:sz w:val="18"/>
          <w:szCs w:val="18"/>
          <w:lang w:val="en-US" w:eastAsia="it-IT"/>
        </w:rPr>
      </w:pPr>
      <w:r w:rsidRPr="0049061A">
        <w:rPr>
          <w:rFonts w:ascii="Arial" w:eastAsia="Times New Roman" w:hAnsi="Arial" w:cs="Arial"/>
          <w:b/>
          <w:bCs/>
          <w:color w:val="333333"/>
          <w:sz w:val="18"/>
          <w:lang w:val="en-US" w:eastAsia="it-IT"/>
        </w:rPr>
        <w:t>2. Faux Spirituality:</w:t>
      </w:r>
      <w:r w:rsidRPr="0049061A">
        <w:rPr>
          <w:rFonts w:ascii="Arial" w:eastAsia="Times New Roman" w:hAnsi="Arial" w:cs="Arial"/>
          <w:color w:val="333333"/>
          <w:sz w:val="18"/>
          <w:lang w:val="en-US" w:eastAsia="it-IT"/>
        </w:rPr>
        <w:t> </w:t>
      </w:r>
      <w:r w:rsidRPr="0049061A">
        <w:rPr>
          <w:rFonts w:ascii="Arial" w:eastAsia="Times New Roman" w:hAnsi="Arial" w:cs="Arial"/>
          <w:color w:val="333333"/>
          <w:sz w:val="18"/>
          <w:szCs w:val="18"/>
          <w:lang w:val="en-US" w:eastAsia="it-IT"/>
        </w:rPr>
        <w:t>Faux spirituality is the tendency to talk, dress, and act as we imagine a spiritual person would. It is a kind of imitation spirituality that mimics spiritual realization in the way that leopard-skin fabric imitates the genuine skin of a leopard.</w:t>
      </w:r>
    </w:p>
    <w:p w:rsidR="0049061A" w:rsidRPr="0049061A" w:rsidRDefault="0049061A" w:rsidP="0049061A">
      <w:pPr>
        <w:spacing w:after="225" w:line="240" w:lineRule="atLeast"/>
        <w:rPr>
          <w:rFonts w:ascii="Arial" w:eastAsia="Times New Roman" w:hAnsi="Arial" w:cs="Arial"/>
          <w:color w:val="333333"/>
          <w:sz w:val="18"/>
          <w:szCs w:val="18"/>
          <w:lang w:val="en-US" w:eastAsia="it-IT"/>
        </w:rPr>
      </w:pPr>
      <w:r w:rsidRPr="0049061A">
        <w:rPr>
          <w:rFonts w:ascii="Arial" w:eastAsia="Times New Roman" w:hAnsi="Arial" w:cs="Arial"/>
          <w:b/>
          <w:bCs/>
          <w:color w:val="333333"/>
          <w:sz w:val="18"/>
          <w:lang w:val="en-US" w:eastAsia="it-IT"/>
        </w:rPr>
        <w:t>3. Confused Motivations:</w:t>
      </w:r>
      <w:r w:rsidRPr="0049061A">
        <w:rPr>
          <w:rFonts w:ascii="Arial" w:eastAsia="Times New Roman" w:hAnsi="Arial" w:cs="Arial"/>
          <w:color w:val="333333"/>
          <w:sz w:val="18"/>
          <w:lang w:val="en-US" w:eastAsia="it-IT"/>
        </w:rPr>
        <w:t> </w:t>
      </w:r>
      <w:r w:rsidRPr="0049061A">
        <w:rPr>
          <w:rFonts w:ascii="Arial" w:eastAsia="Times New Roman" w:hAnsi="Arial" w:cs="Arial"/>
          <w:color w:val="333333"/>
          <w:sz w:val="18"/>
          <w:szCs w:val="18"/>
          <w:lang w:val="en-US" w:eastAsia="it-IT"/>
        </w:rPr>
        <w:t>Although our desire to grow is genuine and pure, it often gets mixed with lesser motivations, including the wish to be loved, the desire to belong, the need to fill our internal emptiness, the belief that the spiritual path will remove our suffering, and spiritual ambition—the wish to be special, to be better than, to be “the one.”</w:t>
      </w:r>
    </w:p>
    <w:p w:rsidR="0049061A" w:rsidRPr="0049061A" w:rsidRDefault="0049061A" w:rsidP="0049061A">
      <w:pPr>
        <w:spacing w:after="225" w:line="240" w:lineRule="atLeast"/>
        <w:rPr>
          <w:rFonts w:ascii="Arial" w:eastAsia="Times New Roman" w:hAnsi="Arial" w:cs="Arial"/>
          <w:color w:val="333333"/>
          <w:sz w:val="18"/>
          <w:szCs w:val="18"/>
          <w:lang w:val="en-US" w:eastAsia="it-IT"/>
        </w:rPr>
      </w:pPr>
      <w:r w:rsidRPr="0049061A">
        <w:rPr>
          <w:rFonts w:ascii="Arial" w:eastAsia="Times New Roman" w:hAnsi="Arial" w:cs="Arial"/>
          <w:b/>
          <w:bCs/>
          <w:color w:val="333333"/>
          <w:sz w:val="18"/>
          <w:lang w:val="en-US" w:eastAsia="it-IT"/>
        </w:rPr>
        <w:t>4. Identifying with Spiritual Experiences:</w:t>
      </w:r>
      <w:r w:rsidRPr="0049061A">
        <w:rPr>
          <w:rFonts w:ascii="Arial" w:eastAsia="Times New Roman" w:hAnsi="Arial" w:cs="Arial"/>
          <w:color w:val="333333"/>
          <w:sz w:val="18"/>
          <w:lang w:val="en-US" w:eastAsia="it-IT"/>
        </w:rPr>
        <w:t> </w:t>
      </w:r>
      <w:r w:rsidRPr="0049061A">
        <w:rPr>
          <w:rFonts w:ascii="Arial" w:eastAsia="Times New Roman" w:hAnsi="Arial" w:cs="Arial"/>
          <w:color w:val="333333"/>
          <w:sz w:val="18"/>
          <w:szCs w:val="18"/>
          <w:lang w:val="en-US" w:eastAsia="it-IT"/>
        </w:rPr>
        <w:t>In this disease, the ego identifies with our spiritual experience and takes it as its own, and we begin to believe that we are embodying insights that have arisen within us at certain times. In most cases, it does not last indefinitely, although it tends to endure for longer periods of time in those who believe themselves to be enlightened and/or who function as spiritual teachers.</w:t>
      </w:r>
    </w:p>
    <w:p w:rsidR="0049061A" w:rsidRPr="0049061A" w:rsidRDefault="0049061A" w:rsidP="0049061A">
      <w:pPr>
        <w:spacing w:after="225" w:line="240" w:lineRule="atLeast"/>
        <w:rPr>
          <w:rFonts w:ascii="Arial" w:eastAsia="Times New Roman" w:hAnsi="Arial" w:cs="Arial"/>
          <w:color w:val="333333"/>
          <w:sz w:val="18"/>
          <w:szCs w:val="18"/>
          <w:lang w:val="en-US" w:eastAsia="it-IT"/>
        </w:rPr>
      </w:pPr>
      <w:r w:rsidRPr="0049061A">
        <w:rPr>
          <w:rFonts w:ascii="Arial" w:eastAsia="Times New Roman" w:hAnsi="Arial" w:cs="Arial"/>
          <w:b/>
          <w:bCs/>
          <w:color w:val="333333"/>
          <w:sz w:val="18"/>
          <w:lang w:val="en-US" w:eastAsia="it-IT"/>
        </w:rPr>
        <w:t>5. The Spiritualized Ego:</w:t>
      </w:r>
      <w:r w:rsidRPr="0049061A">
        <w:rPr>
          <w:rFonts w:ascii="Arial" w:eastAsia="Times New Roman" w:hAnsi="Arial" w:cs="Arial"/>
          <w:color w:val="333333"/>
          <w:sz w:val="18"/>
          <w:lang w:val="en-US" w:eastAsia="it-IT"/>
        </w:rPr>
        <w:t> </w:t>
      </w:r>
      <w:r w:rsidRPr="0049061A">
        <w:rPr>
          <w:rFonts w:ascii="Arial" w:eastAsia="Times New Roman" w:hAnsi="Arial" w:cs="Arial"/>
          <w:color w:val="333333"/>
          <w:sz w:val="18"/>
          <w:szCs w:val="18"/>
          <w:lang w:val="en-US" w:eastAsia="it-IT"/>
        </w:rPr>
        <w:t xml:space="preserve">This disease occurs when the very structure of the </w:t>
      </w:r>
      <w:proofErr w:type="spellStart"/>
      <w:r w:rsidRPr="0049061A">
        <w:rPr>
          <w:rFonts w:ascii="Arial" w:eastAsia="Times New Roman" w:hAnsi="Arial" w:cs="Arial"/>
          <w:color w:val="333333"/>
          <w:sz w:val="18"/>
          <w:szCs w:val="18"/>
          <w:lang w:val="en-US" w:eastAsia="it-IT"/>
        </w:rPr>
        <w:t>egoic</w:t>
      </w:r>
      <w:proofErr w:type="spellEnd"/>
      <w:r w:rsidRPr="0049061A">
        <w:rPr>
          <w:rFonts w:ascii="Arial" w:eastAsia="Times New Roman" w:hAnsi="Arial" w:cs="Arial"/>
          <w:color w:val="333333"/>
          <w:sz w:val="18"/>
          <w:szCs w:val="18"/>
          <w:lang w:val="en-US" w:eastAsia="it-IT"/>
        </w:rPr>
        <w:t xml:space="preserve"> personality becomes deeply embedded with spiritual concepts and ideas. The result is an </w:t>
      </w:r>
      <w:proofErr w:type="spellStart"/>
      <w:r w:rsidRPr="0049061A">
        <w:rPr>
          <w:rFonts w:ascii="Arial" w:eastAsia="Times New Roman" w:hAnsi="Arial" w:cs="Arial"/>
          <w:color w:val="333333"/>
          <w:sz w:val="18"/>
          <w:szCs w:val="18"/>
          <w:lang w:val="en-US" w:eastAsia="it-IT"/>
        </w:rPr>
        <w:t>egoic</w:t>
      </w:r>
      <w:proofErr w:type="spellEnd"/>
      <w:r w:rsidRPr="0049061A">
        <w:rPr>
          <w:rFonts w:ascii="Arial" w:eastAsia="Times New Roman" w:hAnsi="Arial" w:cs="Arial"/>
          <w:color w:val="333333"/>
          <w:sz w:val="18"/>
          <w:szCs w:val="18"/>
          <w:lang w:val="en-US" w:eastAsia="it-IT"/>
        </w:rPr>
        <w:t xml:space="preserve"> structure that is “bullet-proof.” When the ego becomes spiritualized, we are invulnerable to help, new input, or constructive feedback. We become impenetrable human beings and are stunted in our spiritual growth, all in the name of spirituality.</w:t>
      </w:r>
    </w:p>
    <w:p w:rsidR="0049061A" w:rsidRPr="0049061A" w:rsidRDefault="0049061A" w:rsidP="0049061A">
      <w:pPr>
        <w:spacing w:after="225" w:line="240" w:lineRule="atLeast"/>
        <w:rPr>
          <w:rFonts w:ascii="Arial" w:eastAsia="Times New Roman" w:hAnsi="Arial" w:cs="Arial"/>
          <w:color w:val="333333"/>
          <w:sz w:val="18"/>
          <w:szCs w:val="18"/>
          <w:lang w:val="en-US" w:eastAsia="it-IT"/>
        </w:rPr>
      </w:pPr>
      <w:r w:rsidRPr="0049061A">
        <w:rPr>
          <w:rFonts w:ascii="Arial" w:eastAsia="Times New Roman" w:hAnsi="Arial" w:cs="Arial"/>
          <w:b/>
          <w:bCs/>
          <w:color w:val="333333"/>
          <w:sz w:val="18"/>
          <w:lang w:val="en-US" w:eastAsia="it-IT"/>
        </w:rPr>
        <w:t>6. Mass Production of Spiritual Teachers:</w:t>
      </w:r>
      <w:r w:rsidRPr="0049061A">
        <w:rPr>
          <w:rFonts w:ascii="Arial" w:eastAsia="Times New Roman" w:hAnsi="Arial" w:cs="Arial"/>
          <w:color w:val="333333"/>
          <w:sz w:val="18"/>
          <w:lang w:val="en-US" w:eastAsia="it-IT"/>
        </w:rPr>
        <w:t> </w:t>
      </w:r>
      <w:r w:rsidRPr="0049061A">
        <w:rPr>
          <w:rFonts w:ascii="Arial" w:eastAsia="Times New Roman" w:hAnsi="Arial" w:cs="Arial"/>
          <w:color w:val="333333"/>
          <w:sz w:val="18"/>
          <w:szCs w:val="18"/>
          <w:lang w:val="en-US" w:eastAsia="it-IT"/>
        </w:rPr>
        <w:t>There are a number of current trendy spiritual traditions that produce people who believe themselves to be at a level of spiritual enlightenment, or mastery, that is far beyond their actual level. This disease functions like a spiritual conveyor belt: put on this glow, get that insight, and–bam! –you’re enlightened and ready to enlighten others in similar fashion. The problem is not that such teachers instruct but that they represent themselves as having achieved spiritual mastery.</w:t>
      </w:r>
    </w:p>
    <w:p w:rsidR="0049061A" w:rsidRPr="0049061A" w:rsidRDefault="0049061A" w:rsidP="0049061A">
      <w:pPr>
        <w:spacing w:after="225" w:line="240" w:lineRule="atLeast"/>
        <w:rPr>
          <w:rFonts w:ascii="Arial" w:eastAsia="Times New Roman" w:hAnsi="Arial" w:cs="Arial"/>
          <w:color w:val="333333"/>
          <w:sz w:val="18"/>
          <w:szCs w:val="18"/>
          <w:lang w:val="en-US" w:eastAsia="it-IT"/>
        </w:rPr>
      </w:pPr>
      <w:r w:rsidRPr="0049061A">
        <w:rPr>
          <w:rFonts w:ascii="Arial" w:eastAsia="Times New Roman" w:hAnsi="Arial" w:cs="Arial"/>
          <w:b/>
          <w:bCs/>
          <w:color w:val="333333"/>
          <w:sz w:val="18"/>
          <w:lang w:val="en-US" w:eastAsia="it-IT"/>
        </w:rPr>
        <w:t>7. Spiritual Pride:</w:t>
      </w:r>
      <w:r w:rsidRPr="0049061A">
        <w:rPr>
          <w:rFonts w:ascii="Arial" w:eastAsia="Times New Roman" w:hAnsi="Arial" w:cs="Arial"/>
          <w:color w:val="333333"/>
          <w:sz w:val="18"/>
          <w:lang w:val="en-US" w:eastAsia="it-IT"/>
        </w:rPr>
        <w:t> </w:t>
      </w:r>
      <w:r w:rsidRPr="0049061A">
        <w:rPr>
          <w:rFonts w:ascii="Arial" w:eastAsia="Times New Roman" w:hAnsi="Arial" w:cs="Arial"/>
          <w:color w:val="333333"/>
          <w:sz w:val="18"/>
          <w:szCs w:val="18"/>
          <w:lang w:val="en-US" w:eastAsia="it-IT"/>
        </w:rPr>
        <w:t>Spiritual pride arises when the practitioner, through years of labored effort, has actually attained a certain level of wisdom and uses that attainment to justify shutting down to further experience. A feeling of “spiritual superiority” is another symptom of this spiritually transmitted disease. It manifests as a subtle feeling that “I am better, more wise, and above others because I am spiritual.”</w:t>
      </w:r>
    </w:p>
    <w:p w:rsidR="0049061A" w:rsidRPr="0049061A" w:rsidRDefault="0049061A" w:rsidP="0049061A">
      <w:pPr>
        <w:spacing w:after="225" w:line="240" w:lineRule="atLeast"/>
        <w:rPr>
          <w:rFonts w:ascii="Arial" w:eastAsia="Times New Roman" w:hAnsi="Arial" w:cs="Arial"/>
          <w:color w:val="333333"/>
          <w:sz w:val="18"/>
          <w:szCs w:val="18"/>
          <w:lang w:val="en-US" w:eastAsia="it-IT"/>
        </w:rPr>
      </w:pPr>
      <w:r w:rsidRPr="0049061A">
        <w:rPr>
          <w:rFonts w:ascii="Arial" w:eastAsia="Times New Roman" w:hAnsi="Arial" w:cs="Arial"/>
          <w:b/>
          <w:bCs/>
          <w:color w:val="333333"/>
          <w:sz w:val="18"/>
          <w:lang w:val="en-US" w:eastAsia="it-IT"/>
        </w:rPr>
        <w:t>8. Group Mind</w:t>
      </w:r>
      <w:r w:rsidRPr="0049061A">
        <w:rPr>
          <w:rFonts w:ascii="Arial" w:eastAsia="Times New Roman" w:hAnsi="Arial" w:cs="Arial"/>
          <w:color w:val="333333"/>
          <w:sz w:val="18"/>
          <w:szCs w:val="18"/>
          <w:lang w:val="en-US" w:eastAsia="it-IT"/>
        </w:rPr>
        <w:t xml:space="preserve">: Also described as groupthink, cultic mentality, or ashram disease, group mind is an insidious virus that contains many elements of traditional codependence. A spiritual group makes subtle and unconscious agreements </w:t>
      </w:r>
      <w:r w:rsidRPr="0049061A">
        <w:rPr>
          <w:rFonts w:ascii="Arial" w:eastAsia="Times New Roman" w:hAnsi="Arial" w:cs="Arial"/>
          <w:color w:val="333333"/>
          <w:sz w:val="18"/>
          <w:szCs w:val="18"/>
          <w:lang w:val="en-US" w:eastAsia="it-IT"/>
        </w:rPr>
        <w:lastRenderedPageBreak/>
        <w:t>regarding the correct ways to think, talk, dress, and act. Individuals and groups infected with “group mind” reject individuals, attitudes, and circumstances that do not conform to the often unwritten rules of the group.</w:t>
      </w:r>
    </w:p>
    <w:p w:rsidR="0049061A" w:rsidRPr="0049061A" w:rsidRDefault="0049061A" w:rsidP="0049061A">
      <w:pPr>
        <w:spacing w:after="225" w:line="240" w:lineRule="atLeast"/>
        <w:rPr>
          <w:rFonts w:ascii="Arial" w:eastAsia="Times New Roman" w:hAnsi="Arial" w:cs="Arial"/>
          <w:color w:val="333333"/>
          <w:sz w:val="18"/>
          <w:szCs w:val="18"/>
          <w:lang w:val="en-US" w:eastAsia="it-IT"/>
        </w:rPr>
      </w:pPr>
      <w:r w:rsidRPr="0049061A">
        <w:rPr>
          <w:rFonts w:ascii="Arial" w:eastAsia="Times New Roman" w:hAnsi="Arial" w:cs="Arial"/>
          <w:b/>
          <w:bCs/>
          <w:color w:val="333333"/>
          <w:sz w:val="18"/>
          <w:lang w:val="en-US" w:eastAsia="it-IT"/>
        </w:rPr>
        <w:t>9. The Chosen-People Complex:</w:t>
      </w:r>
      <w:r w:rsidRPr="0049061A">
        <w:rPr>
          <w:rFonts w:ascii="Arial" w:eastAsia="Times New Roman" w:hAnsi="Arial" w:cs="Arial"/>
          <w:color w:val="333333"/>
          <w:sz w:val="18"/>
          <w:lang w:val="en-US" w:eastAsia="it-IT"/>
        </w:rPr>
        <w:t> </w:t>
      </w:r>
      <w:r w:rsidRPr="0049061A">
        <w:rPr>
          <w:rFonts w:ascii="Arial" w:eastAsia="Times New Roman" w:hAnsi="Arial" w:cs="Arial"/>
          <w:color w:val="333333"/>
          <w:sz w:val="18"/>
          <w:szCs w:val="18"/>
          <w:lang w:val="en-US" w:eastAsia="it-IT"/>
        </w:rPr>
        <w:t>Unfortunately, the chosen people complex is not limited to Jews. It is the belief that “Our group is more spiritually evolved, powerful, enlightened and, simply put, better than any other group.” There is an important distinction between the recognition that one has found the right path, teacher, or community for themselves, and having found The One.</w:t>
      </w:r>
    </w:p>
    <w:p w:rsidR="0049061A" w:rsidRPr="0049061A" w:rsidRDefault="0049061A" w:rsidP="0049061A">
      <w:pPr>
        <w:spacing w:after="225" w:line="240" w:lineRule="atLeast"/>
        <w:rPr>
          <w:rFonts w:ascii="Arial" w:eastAsia="Times New Roman" w:hAnsi="Arial" w:cs="Arial"/>
          <w:color w:val="333333"/>
          <w:sz w:val="18"/>
          <w:szCs w:val="18"/>
          <w:lang w:val="en-US" w:eastAsia="it-IT"/>
        </w:rPr>
      </w:pPr>
      <w:r w:rsidRPr="0049061A">
        <w:rPr>
          <w:rFonts w:ascii="Arial" w:eastAsia="Times New Roman" w:hAnsi="Arial" w:cs="Arial"/>
          <w:b/>
          <w:bCs/>
          <w:color w:val="333333"/>
          <w:sz w:val="18"/>
          <w:lang w:val="en-US" w:eastAsia="it-IT"/>
        </w:rPr>
        <w:t>10. The Deadly Virus: “I Have Arrived” </w:t>
      </w:r>
      <w:r w:rsidRPr="0049061A">
        <w:rPr>
          <w:rFonts w:ascii="Arial" w:eastAsia="Times New Roman" w:hAnsi="Arial" w:cs="Arial"/>
          <w:color w:val="333333"/>
          <w:sz w:val="18"/>
          <w:szCs w:val="18"/>
          <w:lang w:val="en-US" w:eastAsia="it-IT"/>
        </w:rPr>
        <w:t>This disease is so potent that it has the capacity to be terminal and deadly to our spiritual evolution. This is the belief that “I have arrived” at the final goal of the spiritual path. Our spiritual progress ends at the point where this belief becomes crystallized in our psyche, for the moment we begin to believe that we have reached the end of the path, further growth ceases.</w:t>
      </w:r>
    </w:p>
    <w:p w:rsidR="0049061A" w:rsidRPr="0049061A" w:rsidRDefault="0049061A" w:rsidP="0049061A">
      <w:pPr>
        <w:shd w:val="clear" w:color="auto" w:fill="EEEEEE"/>
        <w:spacing w:line="240" w:lineRule="atLeast"/>
        <w:rPr>
          <w:rFonts w:ascii="Arial" w:eastAsia="Times New Roman" w:hAnsi="Arial" w:cs="Arial"/>
          <w:color w:val="666666"/>
          <w:sz w:val="18"/>
          <w:szCs w:val="18"/>
          <w:lang w:val="en-US" w:eastAsia="it-IT"/>
        </w:rPr>
      </w:pPr>
      <w:r w:rsidRPr="0049061A">
        <w:rPr>
          <w:rFonts w:ascii="Arial" w:eastAsia="Times New Roman" w:hAnsi="Arial" w:cs="Arial"/>
          <w:color w:val="666666"/>
          <w:sz w:val="18"/>
          <w:szCs w:val="18"/>
          <w:lang w:val="en-US" w:eastAsia="it-IT"/>
        </w:rPr>
        <w:t xml:space="preserve">“The essence of love is perception,” according to the teachings of Marc </w:t>
      </w:r>
      <w:proofErr w:type="spellStart"/>
      <w:r w:rsidRPr="0049061A">
        <w:rPr>
          <w:rFonts w:ascii="Arial" w:eastAsia="Times New Roman" w:hAnsi="Arial" w:cs="Arial"/>
          <w:color w:val="666666"/>
          <w:sz w:val="18"/>
          <w:szCs w:val="18"/>
          <w:lang w:val="en-US" w:eastAsia="it-IT"/>
        </w:rPr>
        <w:t>Gafni</w:t>
      </w:r>
      <w:proofErr w:type="spellEnd"/>
      <w:r w:rsidRPr="0049061A">
        <w:rPr>
          <w:rFonts w:ascii="Arial" w:eastAsia="Times New Roman" w:hAnsi="Arial" w:cs="Arial"/>
          <w:color w:val="666666"/>
          <w:sz w:val="18"/>
          <w:szCs w:val="18"/>
          <w:lang w:val="en-US" w:eastAsia="it-IT"/>
        </w:rPr>
        <w:t>, “therefore the essence of self love is self perception. You can only fall in love with someone you can see clearly—including yourself. To love is to have eyes to see. It is only when you see yourself clearly that you can begin to love yourself.”</w:t>
      </w:r>
    </w:p>
    <w:p w:rsidR="0049061A" w:rsidRPr="0049061A" w:rsidRDefault="0049061A" w:rsidP="0049061A">
      <w:pPr>
        <w:spacing w:after="225" w:line="240" w:lineRule="atLeast"/>
        <w:rPr>
          <w:rFonts w:ascii="Arial" w:eastAsia="Times New Roman" w:hAnsi="Arial" w:cs="Arial"/>
          <w:color w:val="333333"/>
          <w:sz w:val="18"/>
          <w:szCs w:val="18"/>
          <w:lang w:val="en-US" w:eastAsia="it-IT"/>
        </w:rPr>
      </w:pPr>
      <w:r w:rsidRPr="0049061A">
        <w:rPr>
          <w:rFonts w:ascii="Arial" w:eastAsia="Times New Roman" w:hAnsi="Arial" w:cs="Arial"/>
          <w:color w:val="333333"/>
          <w:sz w:val="18"/>
          <w:szCs w:val="18"/>
          <w:lang w:val="en-US" w:eastAsia="it-IT"/>
        </w:rPr>
        <w:t>It is in the spirit of Marc’s teaching that I believe that a critical part of learning discernment on the spiritual path is discovering the pervasive illnesses of ego and self-deception that are in all of us. That is when we need a sense of humor and the support of real spiritual friends. As we face our obstacles to spiritual growth, there are times when it is easy to fall into a sense of despair and self-diminishment and lose our confidence on the path. We must keep the faith, in ourselves and in others, in order to really make a difference in this world.</w:t>
      </w:r>
    </w:p>
    <w:p w:rsidR="0049061A" w:rsidRPr="0049061A" w:rsidRDefault="0049061A" w:rsidP="0049061A">
      <w:pPr>
        <w:spacing w:after="225" w:line="240" w:lineRule="atLeast"/>
        <w:rPr>
          <w:rFonts w:ascii="Arial" w:eastAsia="Times New Roman" w:hAnsi="Arial" w:cs="Arial"/>
          <w:color w:val="333333"/>
          <w:sz w:val="18"/>
          <w:szCs w:val="18"/>
          <w:lang w:val="en-US" w:eastAsia="it-IT"/>
        </w:rPr>
      </w:pPr>
      <w:r w:rsidRPr="0049061A">
        <w:rPr>
          <w:rFonts w:ascii="Arial" w:eastAsia="Times New Roman" w:hAnsi="Arial" w:cs="Arial"/>
          <w:color w:val="333333"/>
          <w:sz w:val="18"/>
          <w:szCs w:val="18"/>
          <w:lang w:val="en-US" w:eastAsia="it-IT"/>
        </w:rPr>
        <w:t>[adapted from Eyes Wide Open: Cultivating Discernment on the Spiritual Path©, Sounds True, 2009]</w:t>
      </w:r>
    </w:p>
    <w:p w:rsidR="00DE2B65" w:rsidRPr="0049061A" w:rsidRDefault="00DE2B65">
      <w:pPr>
        <w:rPr>
          <w:lang w:val="en-US"/>
        </w:rPr>
      </w:pPr>
    </w:p>
    <w:sectPr w:rsidR="00DE2B65" w:rsidRPr="0049061A" w:rsidSect="00DE2B65">
      <w:pgSz w:w="11906" w:h="16838"/>
      <w:pgMar w:top="1417" w:right="1134" w:bottom="1134"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49061A"/>
    <w:rsid w:val="001044EB"/>
    <w:rsid w:val="00222725"/>
    <w:rsid w:val="00271AB1"/>
    <w:rsid w:val="00317370"/>
    <w:rsid w:val="003316D2"/>
    <w:rsid w:val="003D69EB"/>
    <w:rsid w:val="00447576"/>
    <w:rsid w:val="0049061A"/>
    <w:rsid w:val="004B22D9"/>
    <w:rsid w:val="0068450C"/>
    <w:rsid w:val="00741723"/>
    <w:rsid w:val="008318F4"/>
    <w:rsid w:val="008B01B8"/>
    <w:rsid w:val="009F5881"/>
    <w:rsid w:val="00A21C43"/>
    <w:rsid w:val="00AA1527"/>
    <w:rsid w:val="00AD14E7"/>
    <w:rsid w:val="00AE601E"/>
    <w:rsid w:val="00C0141D"/>
    <w:rsid w:val="00D419B8"/>
    <w:rsid w:val="00D7096B"/>
    <w:rsid w:val="00DE2B6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B65"/>
  </w:style>
  <w:style w:type="paragraph" w:styleId="Ttulo1">
    <w:name w:val="heading 1"/>
    <w:basedOn w:val="Normal"/>
    <w:link w:val="Ttulo1Car"/>
    <w:uiPriority w:val="9"/>
    <w:qFormat/>
    <w:rsid w:val="0049061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9061A"/>
    <w:rPr>
      <w:rFonts w:ascii="Times New Roman" w:eastAsia="Times New Roman" w:hAnsi="Times New Roman" w:cs="Times New Roman"/>
      <w:b/>
      <w:bCs/>
      <w:kern w:val="36"/>
      <w:sz w:val="48"/>
      <w:szCs w:val="48"/>
      <w:lang w:eastAsia="it-IT"/>
    </w:rPr>
  </w:style>
  <w:style w:type="character" w:styleId="Hipervnculo">
    <w:name w:val="Hyperlink"/>
    <w:basedOn w:val="Fuentedeprrafopredeter"/>
    <w:uiPriority w:val="99"/>
    <w:semiHidden/>
    <w:unhideWhenUsed/>
    <w:rsid w:val="0049061A"/>
    <w:rPr>
      <w:color w:val="0000FF"/>
      <w:u w:val="single"/>
    </w:rPr>
  </w:style>
  <w:style w:type="character" w:customStyle="1" w:styleId="apple-converted-space">
    <w:name w:val="apple-converted-space"/>
    <w:basedOn w:val="Fuentedeprrafopredeter"/>
    <w:rsid w:val="0049061A"/>
  </w:style>
  <w:style w:type="character" w:customStyle="1" w:styleId="fbsharecountinner">
    <w:name w:val="fb_share_count_inner"/>
    <w:basedOn w:val="Fuentedeprrafopredeter"/>
    <w:rsid w:val="0049061A"/>
  </w:style>
  <w:style w:type="character" w:customStyle="1" w:styleId="fbconnectbuttontext">
    <w:name w:val="fbconnectbutton_text"/>
    <w:basedOn w:val="Fuentedeprrafopredeter"/>
    <w:rsid w:val="0049061A"/>
  </w:style>
  <w:style w:type="paragraph" w:styleId="NormalWeb">
    <w:name w:val="Normal (Web)"/>
    <w:basedOn w:val="Normal"/>
    <w:uiPriority w:val="99"/>
    <w:semiHidden/>
    <w:unhideWhenUsed/>
    <w:rsid w:val="0049061A"/>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Textoennegrita">
    <w:name w:val="Strong"/>
    <w:basedOn w:val="Fuentedeprrafopredeter"/>
    <w:uiPriority w:val="22"/>
    <w:qFormat/>
    <w:rsid w:val="0049061A"/>
    <w:rPr>
      <w:b/>
      <w:bCs/>
    </w:rPr>
  </w:style>
</w:styles>
</file>

<file path=word/webSettings.xml><?xml version="1.0" encoding="utf-8"?>
<w:webSettings xmlns:r="http://schemas.openxmlformats.org/officeDocument/2006/relationships" xmlns:w="http://schemas.openxmlformats.org/wordprocessingml/2006/main">
  <w:divs>
    <w:div w:id="159002744">
      <w:bodyDiv w:val="1"/>
      <w:marLeft w:val="0"/>
      <w:marRight w:val="0"/>
      <w:marTop w:val="0"/>
      <w:marBottom w:val="0"/>
      <w:divBdr>
        <w:top w:val="none" w:sz="0" w:space="0" w:color="auto"/>
        <w:left w:val="none" w:sz="0" w:space="0" w:color="auto"/>
        <w:bottom w:val="none" w:sz="0" w:space="0" w:color="auto"/>
        <w:right w:val="none" w:sz="0" w:space="0" w:color="auto"/>
      </w:divBdr>
      <w:divsChild>
        <w:div w:id="1766923713">
          <w:marLeft w:val="0"/>
          <w:marRight w:val="0"/>
          <w:marTop w:val="0"/>
          <w:marBottom w:val="225"/>
          <w:divBdr>
            <w:top w:val="none" w:sz="0" w:space="0" w:color="auto"/>
            <w:left w:val="none" w:sz="0" w:space="0" w:color="auto"/>
            <w:bottom w:val="none" w:sz="0" w:space="0" w:color="auto"/>
            <w:right w:val="none" w:sz="0" w:space="0" w:color="auto"/>
          </w:divBdr>
        </w:div>
        <w:div w:id="718166361">
          <w:marLeft w:val="180"/>
          <w:marRight w:val="0"/>
          <w:marTop w:val="0"/>
          <w:marBottom w:val="0"/>
          <w:divBdr>
            <w:top w:val="none" w:sz="0" w:space="0" w:color="auto"/>
            <w:left w:val="none" w:sz="0" w:space="0" w:color="auto"/>
            <w:bottom w:val="none" w:sz="0" w:space="0" w:color="auto"/>
            <w:right w:val="none" w:sz="0" w:space="0" w:color="auto"/>
          </w:divBdr>
          <w:divsChild>
            <w:div w:id="2107993063">
              <w:marLeft w:val="0"/>
              <w:marRight w:val="0"/>
              <w:marTop w:val="0"/>
              <w:marBottom w:val="0"/>
              <w:divBdr>
                <w:top w:val="none" w:sz="0" w:space="0" w:color="auto"/>
                <w:left w:val="none" w:sz="0" w:space="0" w:color="auto"/>
                <w:bottom w:val="none" w:sz="0" w:space="0" w:color="auto"/>
                <w:right w:val="none" w:sz="0" w:space="0" w:color="auto"/>
              </w:divBdr>
            </w:div>
          </w:divsChild>
        </w:div>
        <w:div w:id="1205408948">
          <w:marLeft w:val="0"/>
          <w:marRight w:val="0"/>
          <w:marTop w:val="150"/>
          <w:marBottom w:val="0"/>
          <w:divBdr>
            <w:top w:val="none" w:sz="0" w:space="0" w:color="auto"/>
            <w:left w:val="none" w:sz="0" w:space="0" w:color="auto"/>
            <w:bottom w:val="none" w:sz="0" w:space="0" w:color="auto"/>
            <w:right w:val="none" w:sz="0" w:space="0" w:color="auto"/>
          </w:divBdr>
        </w:div>
        <w:div w:id="1553275716">
          <w:blockQuote w:val="1"/>
          <w:marLeft w:val="300"/>
          <w:marRight w:val="300"/>
          <w:marTop w:val="0"/>
          <w:marBottom w:val="22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1029</Words>
  <Characters>5867</Characters>
  <Application>Microsoft Office Word</Application>
  <DocSecurity>0</DocSecurity>
  <Lines>48</Lines>
  <Paragraphs>13</Paragraphs>
  <ScaleCrop>false</ScaleCrop>
  <Company>*</Company>
  <LinksUpToDate>false</LinksUpToDate>
  <CharactersWithSpaces>6883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cp:revision>
  <dcterms:created xsi:type="dcterms:W3CDTF">2011-03-31T05:33:00Z</dcterms:created>
  <dcterms:modified xsi:type="dcterms:W3CDTF">2011-03-31T05:34:00Z</dcterms:modified>
</cp:coreProperties>
</file>