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0060" w:rsidRPr="000C0060" w:rsidRDefault="000C0060" w:rsidP="000C0060">
      <w:pPr>
        <w:rPr>
          <w:rFonts w:ascii="NewsGothicBT-RomanCondensed" w:hAnsi="NewsGothicBT-RomanCondensed" w:cs="NewsGothicBT-RomanCondensed"/>
          <w:b/>
          <w:color w:val="C4151B"/>
          <w:sz w:val="26"/>
          <w:szCs w:val="24"/>
          <w:lang w:val="en-US"/>
        </w:rPr>
      </w:pPr>
      <w:r w:rsidRPr="000C0060">
        <w:rPr>
          <w:rFonts w:ascii="NewsGothicBT-RomanCondensed" w:hAnsi="NewsGothicBT-RomanCondensed" w:cs="NewsGothicBT-RomanCondensed"/>
          <w:b/>
          <w:color w:val="C4151B"/>
          <w:sz w:val="26"/>
          <w:szCs w:val="24"/>
          <w:lang w:val="en-US"/>
        </w:rPr>
        <w:t>Where Do We Experience God?</w:t>
      </w:r>
    </w:p>
    <w:p w:rsidR="000C0060" w:rsidRDefault="000C0060" w:rsidP="000C0060">
      <w:pPr>
        <w:rPr>
          <w:rFonts w:ascii="BodoniBE-Light" w:hAnsi="BodoniBE-Light" w:cs="BodoniBE-Light"/>
          <w:color w:val="221F1F"/>
          <w:sz w:val="24"/>
          <w:szCs w:val="24"/>
          <w:lang w:val="en-US"/>
        </w:rPr>
      </w:pPr>
      <w:r>
        <w:rPr>
          <w:rFonts w:ascii="BodoniBE-Light" w:hAnsi="BodoniBE-Light" w:cs="BodoniBE-Light"/>
          <w:color w:val="221F1F"/>
          <w:sz w:val="24"/>
          <w:szCs w:val="24"/>
          <w:lang w:val="en-US"/>
        </w:rPr>
        <w:br/>
      </w:r>
      <w:r w:rsidRPr="000C4672">
        <w:rPr>
          <w:rFonts w:ascii="BodoniBE-Light" w:hAnsi="BodoniBE-Light" w:cs="BodoniBE-Light"/>
          <w:color w:val="221F1F"/>
          <w:sz w:val="24"/>
          <w:szCs w:val="24"/>
          <w:lang w:val="en-US"/>
        </w:rPr>
        <w:t>William A. Barry, S.J.</w:t>
      </w:r>
      <w:bookmarkStart w:id="0" w:name="_GoBack"/>
      <w:bookmarkEnd w:id="0"/>
    </w:p>
    <w:p w:rsidR="000C0060" w:rsidRDefault="000C0060" w:rsidP="000C0060">
      <w:pPr>
        <w:rPr>
          <w:rFonts w:ascii="BodoniBE-Light" w:hAnsi="BodoniBE-Light" w:cs="BodoniBE-Light"/>
          <w:color w:val="221F1F"/>
          <w:sz w:val="24"/>
          <w:szCs w:val="24"/>
          <w:lang w:val="en-US"/>
        </w:rPr>
      </w:pPr>
      <w:r>
        <w:rPr>
          <w:rFonts w:ascii="BodoniBE-Light" w:hAnsi="BodoniBE-Light" w:cs="BodoniBE-Light"/>
          <w:color w:val="221F1F"/>
          <w:sz w:val="24"/>
          <w:szCs w:val="24"/>
          <w:lang w:val="en-US"/>
        </w:rPr>
        <w:t>HUMAN DEVELOPMENT</w:t>
      </w:r>
    </w:p>
    <w:p w:rsidR="000C0060" w:rsidRPr="000C4672" w:rsidRDefault="000C0060" w:rsidP="000C0060">
      <w:pPr>
        <w:rPr>
          <w:rFonts w:ascii="BodoniBE-Light" w:hAnsi="BodoniBE-Light" w:cs="BodoniBE-Light"/>
          <w:color w:val="221F1F"/>
          <w:sz w:val="24"/>
          <w:szCs w:val="24"/>
          <w:lang w:val="en-US"/>
        </w:rPr>
      </w:pPr>
      <w:r w:rsidRPr="000C4672">
        <w:rPr>
          <w:rFonts w:ascii="BlairITC-Medium" w:hAnsi="BlairITC-Medium" w:cs="BlairITC-Medium"/>
          <w:color w:val="231F20"/>
          <w:sz w:val="14"/>
          <w:szCs w:val="14"/>
          <w:lang w:val="en-US"/>
        </w:rPr>
        <w:t>Volume 28 Number Two Summer 2007</w:t>
      </w:r>
      <w:r>
        <w:rPr>
          <w:rFonts w:ascii="BlairITC-Medium" w:hAnsi="BlairITC-Medium" w:cs="BlairITC-Medium"/>
          <w:color w:val="231F20"/>
          <w:sz w:val="14"/>
          <w:szCs w:val="14"/>
          <w:lang w:val="en-US"/>
        </w:rPr>
        <w:t xml:space="preserve"> PAGES 5-9</w:t>
      </w:r>
    </w:p>
    <w:p w:rsidR="000C0060" w:rsidRDefault="000C0060" w:rsidP="00B55C44">
      <w:pPr>
        <w:ind w:right="4"/>
        <w:jc w:val="both"/>
        <w:rPr>
          <w:rFonts w:ascii="BodoniBE-Light" w:hAnsi="BodoniBE-Light" w:cs="BodoniBE-Light"/>
          <w:color w:val="221F1F"/>
          <w:sz w:val="22"/>
          <w:szCs w:val="22"/>
          <w:lang w:val="en-US"/>
        </w:rPr>
      </w:pPr>
    </w:p>
    <w:p w:rsidR="000C0060" w:rsidRDefault="000C0060" w:rsidP="00B55C44">
      <w:pPr>
        <w:ind w:right="4"/>
        <w:jc w:val="both"/>
        <w:rPr>
          <w:rFonts w:ascii="BodoniBE-Light" w:hAnsi="BodoniBE-Light" w:cs="BodoniBE-Light"/>
          <w:color w:val="221F1F"/>
          <w:sz w:val="22"/>
          <w:szCs w:val="22"/>
          <w:lang w:val="en-US"/>
        </w:rPr>
      </w:pPr>
    </w:p>
    <w:p w:rsidR="00B55C44" w:rsidRDefault="00B55C44" w:rsidP="00B55C44">
      <w:pPr>
        <w:ind w:right="4"/>
        <w:jc w:val="both"/>
        <w:rPr>
          <w:rFonts w:ascii="BodoniBE-Light" w:hAnsi="BodoniBE-Light" w:cs="BodoniBE-Light"/>
          <w:color w:val="221F1F"/>
          <w:sz w:val="22"/>
          <w:szCs w:val="22"/>
          <w:lang w:val="en-US"/>
        </w:rPr>
      </w:pPr>
      <w:r>
        <w:rPr>
          <w:rFonts w:ascii="BodoniBE-Light" w:hAnsi="BodoniBE-Light" w:cs="BodoniBE-Light"/>
          <w:color w:val="221F1F"/>
          <w:sz w:val="22"/>
          <w:szCs w:val="22"/>
          <w:lang w:val="en-US"/>
        </w:rPr>
        <w:t>While tending his father-in-law’s sheep Moses noticed some</w:t>
      </w:r>
      <w:r>
        <w:rPr>
          <w:rFonts w:ascii="BodoniBE-Light" w:hAnsi="BodoniBE-Light" w:cs="BodoniBE-Light"/>
          <w:color w:val="221F1F"/>
          <w:sz w:val="22"/>
          <w:szCs w:val="22"/>
          <w:lang w:val="en-US"/>
        </w:rPr>
        <w:softHyphen/>
      </w:r>
      <w:r>
        <w:rPr>
          <w:rFonts w:ascii="BodoniBE-Regular" w:hAnsi="BodoniBE-Regular" w:cs="BodoniBE-Regular"/>
          <w:sz w:val="22"/>
          <w:szCs w:val="22"/>
          <w:lang w:val="en-US"/>
        </w:rPr>
        <w:t xml:space="preserve"> </w:t>
      </w:r>
      <w:r>
        <w:rPr>
          <w:rFonts w:ascii="BodoniBE-Light" w:hAnsi="BodoniBE-Light" w:cs="BodoniBE-Light"/>
          <w:color w:val="221F1F"/>
          <w:sz w:val="22"/>
          <w:szCs w:val="22"/>
          <w:lang w:val="en-US"/>
        </w:rPr>
        <w:t>thing extraordinary, a bush burning but not being con</w:t>
      </w:r>
      <w:r>
        <w:rPr>
          <w:rFonts w:ascii="BodoniBE-Light" w:hAnsi="BodoniBE-Light" w:cs="BodoniBE-Light"/>
          <w:color w:val="221F1F"/>
          <w:sz w:val="22"/>
          <w:szCs w:val="22"/>
          <w:lang w:val="en-US"/>
        </w:rPr>
        <w:softHyphen/>
      </w:r>
      <w:r>
        <w:rPr>
          <w:rFonts w:ascii="BodoniBE-Regular" w:hAnsi="BodoniBE-Regular" w:cs="BodoniBE-Regular"/>
          <w:sz w:val="22"/>
          <w:szCs w:val="22"/>
          <w:lang w:val="en-US"/>
        </w:rPr>
        <w:t xml:space="preserve"> </w:t>
      </w:r>
      <w:proofErr w:type="spellStart"/>
      <w:r>
        <w:rPr>
          <w:rFonts w:ascii="BodoniBE-Light" w:hAnsi="BodoniBE-Light" w:cs="BodoniBE-Light"/>
          <w:color w:val="221F1F"/>
          <w:sz w:val="22"/>
          <w:szCs w:val="22"/>
          <w:lang w:val="en-US"/>
        </w:rPr>
        <w:t>sumed</w:t>
      </w:r>
      <w:proofErr w:type="spellEnd"/>
      <w:r>
        <w:rPr>
          <w:rFonts w:ascii="BodoniBE-Light" w:hAnsi="BodoniBE-Light" w:cs="BodoniBE-Light"/>
          <w:color w:val="221F1F"/>
          <w:sz w:val="22"/>
          <w:szCs w:val="22"/>
          <w:lang w:val="en-US"/>
        </w:rPr>
        <w:t xml:space="preserve">. When he went for a closer look, he heard a voice say: “Come no closer! Remove the sandals from your feet, for the place on which you are standing is holy ground” (Exodus 3:5). This is one of many incidents in the Bible where people felt the closeness of God, where, in a sense, heaven and earth met. Mount Sinai, where God gave Moses the Ten Commandments, became another such place. The tent containing the Ark of the Covenant with the Commandments became such a place. Later Solomon’s Temple with its Holy of Holies containing the Ark became the place where God was present, where heaven and earth met. </w:t>
      </w:r>
    </w:p>
    <w:p w:rsidR="00B55C44" w:rsidRDefault="00B55C44" w:rsidP="00B55C44">
      <w:pPr>
        <w:spacing w:after="19"/>
        <w:ind w:right="4" w:firstLine="360"/>
        <w:jc w:val="both"/>
        <w:rPr>
          <w:rFonts w:ascii="BodoniBE-Light" w:hAnsi="BodoniBE-Light" w:cs="BodoniBE-Light"/>
          <w:color w:val="221F1F"/>
          <w:sz w:val="22"/>
          <w:szCs w:val="22"/>
          <w:lang w:val="en-US"/>
        </w:rPr>
      </w:pPr>
      <w:r>
        <w:rPr>
          <w:rFonts w:ascii="BodoniBE-Light" w:hAnsi="BodoniBE-Light" w:cs="BodoniBE-Light"/>
          <w:color w:val="221F1F"/>
          <w:sz w:val="22"/>
          <w:szCs w:val="22"/>
          <w:lang w:val="en-US"/>
        </w:rPr>
        <w:t xml:space="preserve">For Christians, Jesus of Nazareth, an Israelite of the first century of our era, is now </w:t>
      </w:r>
      <w:r>
        <w:rPr>
          <w:rFonts w:ascii="BodoniBE-LightItalic" w:hAnsi="BodoniBE-LightItalic" w:cs="BodoniBE-LightItalic"/>
          <w:i/>
          <w:iCs/>
          <w:color w:val="221F1F"/>
          <w:sz w:val="22"/>
          <w:szCs w:val="22"/>
          <w:lang w:val="en-US"/>
        </w:rPr>
        <w:t xml:space="preserve">the </w:t>
      </w:r>
      <w:r>
        <w:rPr>
          <w:rFonts w:ascii="BodoniBE-Light" w:hAnsi="BodoniBE-Light" w:cs="BodoniBE-Light"/>
          <w:color w:val="221F1F"/>
          <w:sz w:val="22"/>
          <w:szCs w:val="22"/>
          <w:lang w:val="en-US"/>
        </w:rPr>
        <w:t>place where heaven and earth meet, where the Holy is present uniquely and forever. The baptism of Jesus (Luke 3:21-22) and his transfiguration (Mark 9:2-13) exemplify how heav</w:t>
      </w:r>
      <w:r>
        <w:rPr>
          <w:rFonts w:ascii="BodoniBE-Light" w:hAnsi="BodoniBE-Light" w:cs="BodoniBE-Light"/>
          <w:color w:val="221F1F"/>
          <w:sz w:val="22"/>
          <w:szCs w:val="22"/>
          <w:lang w:val="en-US"/>
        </w:rPr>
        <w:softHyphen/>
        <w:t xml:space="preserve">en and earth meet in him. In Jesus God is so present that Jesus is, in some mysterious way, both fully human and fully divine. To meet him is to meet God. He is “holy ground” </w:t>
      </w:r>
      <w:r>
        <w:rPr>
          <w:rFonts w:ascii="BodoniBE-LightItalic" w:hAnsi="BodoniBE-LightItalic" w:cs="BodoniBE-LightItalic"/>
          <w:i/>
          <w:iCs/>
          <w:color w:val="221F1F"/>
          <w:sz w:val="22"/>
          <w:szCs w:val="22"/>
          <w:lang w:val="en-US"/>
        </w:rPr>
        <w:t>par excellence</w:t>
      </w:r>
      <w:r>
        <w:rPr>
          <w:rFonts w:ascii="BodoniBE-Light" w:hAnsi="BodoniBE-Light" w:cs="BodoniBE-Light"/>
          <w:color w:val="221F1F"/>
          <w:sz w:val="22"/>
          <w:szCs w:val="22"/>
          <w:lang w:val="en-US"/>
        </w:rPr>
        <w:t>.</w:t>
      </w:r>
    </w:p>
    <w:p w:rsidR="00B55C44" w:rsidRDefault="00B55C44" w:rsidP="00B55C44">
      <w:pPr>
        <w:spacing w:after="19"/>
        <w:jc w:val="both"/>
        <w:rPr>
          <w:rFonts w:ascii="BodoniBE-Light" w:hAnsi="BodoniBE-Light" w:cs="BodoniBE-Light"/>
          <w:color w:val="221F1F"/>
          <w:sz w:val="22"/>
          <w:szCs w:val="22"/>
          <w:lang w:val="en-US"/>
        </w:rPr>
      </w:pPr>
      <w:r>
        <w:rPr>
          <w:rFonts w:ascii="BodoniBE-Light" w:hAnsi="BodoniBE-Light" w:cs="BodoniBE-Light"/>
          <w:color w:val="221F1F"/>
          <w:sz w:val="22"/>
          <w:szCs w:val="22"/>
          <w:lang w:val="en-US"/>
        </w:rPr>
        <w:t xml:space="preserve">The title of this article asks the question: Where do we experience God? Where is our “holy ground”? The Irish speak of “thin </w:t>
      </w:r>
      <w:proofErr w:type="spellStart"/>
      <w:r>
        <w:rPr>
          <w:rFonts w:ascii="BodoniBE-Light" w:hAnsi="BodoniBE-Light" w:cs="BodoniBE-Light"/>
          <w:color w:val="221F1F"/>
          <w:sz w:val="22"/>
          <w:szCs w:val="22"/>
          <w:lang w:val="en-US"/>
        </w:rPr>
        <w:t>places,”places</w:t>
      </w:r>
      <w:proofErr w:type="spellEnd"/>
      <w:r>
        <w:rPr>
          <w:rFonts w:ascii="BodoniBE-Light" w:hAnsi="BodoniBE-Light" w:cs="BodoniBE-Light"/>
          <w:color w:val="221F1F"/>
          <w:sz w:val="22"/>
          <w:szCs w:val="22"/>
          <w:lang w:val="en-US"/>
        </w:rPr>
        <w:t xml:space="preserve"> where the separation between heaven and earth, the sacred and the secular, seems especially porous. God leaks through more easily in these places, it is thought. I would prefer to say that in such places people find the presence of God more easily. Where are the thin places in your life? What makes a place thin? I want to reflect on these questions with you in this meditation.</w:t>
      </w:r>
    </w:p>
    <w:p w:rsidR="00B55C44" w:rsidRDefault="00B55C44" w:rsidP="00B55C44">
      <w:pPr>
        <w:spacing w:after="300"/>
        <w:ind w:firstLine="360"/>
        <w:jc w:val="both"/>
        <w:rPr>
          <w:rFonts w:ascii="BodoniBE-Light" w:hAnsi="BodoniBE-Light" w:cs="BodoniBE-Light"/>
          <w:color w:val="221F1F"/>
          <w:sz w:val="22"/>
          <w:szCs w:val="22"/>
          <w:lang w:val="en-US"/>
        </w:rPr>
      </w:pPr>
      <w:r>
        <w:rPr>
          <w:rFonts w:ascii="BodoniBE-Light" w:hAnsi="BodoniBE-Light" w:cs="BodoniBE-Light"/>
          <w:color w:val="221F1F"/>
          <w:sz w:val="22"/>
          <w:szCs w:val="22"/>
          <w:lang w:val="en-US"/>
        </w:rPr>
        <w:t>The Jesuits of the New England province have a retreat house at Eastern Point on the rocky coast of the Atlantic in Gloucester, Massachusetts. For fifty years people have been coming to this place to “find God” or to let themselves be found by God. The setting is mag</w:t>
      </w:r>
      <w:r>
        <w:rPr>
          <w:rFonts w:ascii="BodoniBE-Light" w:hAnsi="BodoniBE-Light" w:cs="BodoniBE-Light"/>
          <w:color w:val="221F1F"/>
          <w:sz w:val="22"/>
          <w:szCs w:val="22"/>
          <w:lang w:val="en-US"/>
        </w:rPr>
        <w:softHyphen/>
        <w:t>nificent. The main house itself is a stone mansion con</w:t>
      </w:r>
      <w:r>
        <w:rPr>
          <w:rFonts w:ascii="BodoniBE-Light" w:hAnsi="BodoniBE-Light" w:cs="BodoniBE-Light"/>
          <w:color w:val="221F1F"/>
          <w:sz w:val="22"/>
          <w:szCs w:val="22"/>
          <w:lang w:val="en-US"/>
        </w:rPr>
        <w:softHyphen/>
        <w:t xml:space="preserve">structed in the early part of the twentieth century. It faces the open Atlantic Ocean just outside Gloucester harbor. Sunrises are often stunning, and on clear days there is a special glow over the ocean at sunset. After a heavy storm at sea the waves crash against the huge rocks at the edge of the property, sending water and spray fifty feet into the air, a thrilling sight and sound. The atmosphere of the retreat house is warm and peaceful. For the past ten years, I have been privileged to direct young Jesuits from around the world in the 30-day </w:t>
      </w:r>
      <w:r>
        <w:rPr>
          <w:rFonts w:ascii="BodoniBE-LightItalic" w:hAnsi="BodoniBE-LightItalic" w:cs="BodoniBE-LightItalic"/>
          <w:i/>
          <w:iCs/>
          <w:color w:val="221F1F"/>
          <w:sz w:val="22"/>
          <w:szCs w:val="22"/>
          <w:lang w:val="en-US"/>
        </w:rPr>
        <w:t xml:space="preserve">Spiritual Exercises </w:t>
      </w:r>
      <w:r>
        <w:rPr>
          <w:rFonts w:ascii="BodoniBE-Light" w:hAnsi="BodoniBE-Light" w:cs="BodoniBE-Light"/>
          <w:color w:val="221F1F"/>
          <w:sz w:val="22"/>
          <w:szCs w:val="22"/>
          <w:lang w:val="en-US"/>
        </w:rPr>
        <w:t>of Ignatius of Loyola at the beginning of autumn, for many the most spectacular season of the year in our region. Here is a thin place for many people.</w:t>
      </w:r>
    </w:p>
    <w:p w:rsidR="00B55C44" w:rsidRDefault="00B55C44" w:rsidP="00B55C44">
      <w:pPr>
        <w:spacing w:after="279"/>
        <w:rPr>
          <w:rFonts w:ascii="NewsGothicBT-RomanCondensed" w:hAnsi="NewsGothicBT-RomanCondensed" w:cs="NewsGothicBT-RomanCondensed"/>
          <w:color w:val="221F1F"/>
          <w:sz w:val="22"/>
          <w:szCs w:val="22"/>
          <w:lang w:val="en-US"/>
        </w:rPr>
      </w:pPr>
      <w:r>
        <w:rPr>
          <w:rFonts w:ascii="NewsGothicBT-RomanCondensed" w:hAnsi="NewsGothicBT-RomanCondensed" w:cs="NewsGothicBT-RomanCondensed"/>
          <w:color w:val="221F1F"/>
          <w:sz w:val="22"/>
          <w:szCs w:val="22"/>
          <w:lang w:val="en-US"/>
        </w:rPr>
        <w:t>THIN PLACES</w:t>
      </w:r>
    </w:p>
    <w:p w:rsidR="00B55C44" w:rsidRDefault="00B55C44" w:rsidP="00B55C44">
      <w:pPr>
        <w:spacing w:after="19"/>
        <w:ind w:firstLine="360"/>
        <w:jc w:val="both"/>
        <w:rPr>
          <w:rFonts w:ascii="BodoniBE-Light" w:hAnsi="BodoniBE-Light" w:cs="BodoniBE-Light"/>
          <w:color w:val="221F1F"/>
          <w:sz w:val="22"/>
          <w:szCs w:val="22"/>
          <w:lang w:val="en-US"/>
        </w:rPr>
      </w:pPr>
      <w:r>
        <w:rPr>
          <w:rFonts w:ascii="BodoniBE-Light" w:hAnsi="BodoniBE-Light" w:cs="BodoniBE-Light"/>
          <w:color w:val="221F1F"/>
          <w:sz w:val="22"/>
          <w:szCs w:val="22"/>
          <w:lang w:val="en-US"/>
        </w:rPr>
        <w:t>I mention this thin place not for advertising purpos</w:t>
      </w:r>
      <w:r>
        <w:rPr>
          <w:rFonts w:ascii="BodoniBE-Light" w:hAnsi="BodoniBE-Light" w:cs="BodoniBE-Light"/>
          <w:color w:val="221F1F"/>
          <w:sz w:val="22"/>
          <w:szCs w:val="22"/>
          <w:lang w:val="en-US"/>
        </w:rPr>
        <w:softHyphen/>
        <w:t>es, but to encourage you to recall your own thin places. Where have you been “surprised by joy,” to borrow the title of C. S. Lewis’ autobiography, surprised by the desire for God, the desire Lewis calls “joy”?</w:t>
      </w:r>
    </w:p>
    <w:p w:rsidR="00B55C44" w:rsidRDefault="00B55C44" w:rsidP="00B55C44">
      <w:pPr>
        <w:spacing w:after="420"/>
        <w:ind w:firstLine="360"/>
        <w:jc w:val="both"/>
        <w:rPr>
          <w:rFonts w:ascii="BodoniBE-Light" w:hAnsi="BodoniBE-Light" w:cs="BodoniBE-Light"/>
          <w:color w:val="221F1F"/>
          <w:sz w:val="22"/>
          <w:szCs w:val="22"/>
          <w:lang w:val="en-US"/>
        </w:rPr>
      </w:pPr>
      <w:r>
        <w:rPr>
          <w:rFonts w:ascii="BodoniBE-Light" w:hAnsi="BodoniBE-Light" w:cs="BodoniBE-Light"/>
          <w:color w:val="221F1F"/>
          <w:sz w:val="22"/>
          <w:szCs w:val="22"/>
          <w:lang w:val="en-US"/>
        </w:rPr>
        <w:t xml:space="preserve">I believe that all of us have experienced such thin places in our lifetimes. Since medieval times people have been drawn to the great cathedrals of Europe, especially to the cathedral in the small French town of Chartres, because they gave promise of being such thin places. Millions of people over centuries have walked famous pilgrimage trails, like the 500-mile pilgrimage to </w:t>
      </w:r>
      <w:proofErr w:type="spellStart"/>
      <w:r>
        <w:rPr>
          <w:rFonts w:ascii="BodoniBE-Light" w:hAnsi="BodoniBE-Light" w:cs="BodoniBE-Light"/>
          <w:color w:val="221F1F"/>
          <w:sz w:val="22"/>
          <w:szCs w:val="22"/>
          <w:lang w:val="en-US"/>
        </w:rPr>
        <w:t>Campostello</w:t>
      </w:r>
      <w:proofErr w:type="spellEnd"/>
      <w:r>
        <w:rPr>
          <w:rFonts w:ascii="BodoniBE-Light" w:hAnsi="BodoniBE-Light" w:cs="BodoniBE-Light"/>
          <w:color w:val="221F1F"/>
          <w:sz w:val="22"/>
          <w:szCs w:val="22"/>
          <w:lang w:val="en-US"/>
        </w:rPr>
        <w:t xml:space="preserve"> in Spain, because of the stories of how others have found God on these pilgrimages. What is it about these places and the ones you have found thin that makes them special?</w:t>
      </w:r>
    </w:p>
    <w:p w:rsidR="00B55C44" w:rsidRDefault="00B55C44" w:rsidP="00B55C44">
      <w:pPr>
        <w:numPr>
          <w:ilvl w:val="12"/>
          <w:numId w:val="0"/>
        </w:numPr>
        <w:spacing w:after="19"/>
        <w:ind w:firstLine="360"/>
        <w:jc w:val="both"/>
        <w:rPr>
          <w:rFonts w:ascii="BodoniBE-Light" w:hAnsi="BodoniBE-Light" w:cs="BodoniBE-Light"/>
          <w:color w:val="221F1F"/>
          <w:sz w:val="22"/>
          <w:szCs w:val="22"/>
          <w:lang w:val="en-US"/>
        </w:rPr>
      </w:pPr>
      <w:r>
        <w:rPr>
          <w:rFonts w:ascii="BodoniBE-Light" w:hAnsi="BodoniBE-Light" w:cs="BodoniBE-Light"/>
          <w:color w:val="221F1F"/>
          <w:sz w:val="22"/>
          <w:szCs w:val="22"/>
          <w:lang w:val="en-US"/>
        </w:rPr>
        <w:t>They take you out of your usual routines, don’t they? Something in these places surprises you, makes you forget your own concerns and worries, and cap</w:t>
      </w:r>
      <w:r>
        <w:rPr>
          <w:rFonts w:ascii="BodoniBE-Light" w:hAnsi="BodoniBE-Light" w:cs="BodoniBE-Light"/>
          <w:color w:val="221F1F"/>
          <w:sz w:val="22"/>
          <w:szCs w:val="22"/>
          <w:lang w:val="en-US"/>
        </w:rPr>
        <w:softHyphen/>
        <w:t>tures your attention. For a moment or for longer you become a contemplative in the primitive sense of that term; you pay attention to something or someone out</w:t>
      </w:r>
      <w:r>
        <w:rPr>
          <w:rFonts w:ascii="BodoniBE-Light" w:hAnsi="BodoniBE-Light" w:cs="BodoniBE-Light"/>
          <w:color w:val="221F1F"/>
          <w:sz w:val="22"/>
          <w:szCs w:val="22"/>
          <w:lang w:val="en-US"/>
        </w:rPr>
        <w:softHyphen/>
        <w:t xml:space="preserve">side yourself. In fact, in some way you lose yourself in that something or someone. The sunrise over </w:t>
      </w:r>
      <w:r>
        <w:rPr>
          <w:rFonts w:ascii="BodoniBE-Light" w:hAnsi="BodoniBE-Light" w:cs="BodoniBE-Light"/>
          <w:color w:val="221F1F"/>
          <w:sz w:val="22"/>
          <w:szCs w:val="22"/>
          <w:lang w:val="en-US"/>
        </w:rPr>
        <w:lastRenderedPageBreak/>
        <w:t>the ocean captures all your attention, for example, and for that time you are not aware of the pain in your buttocks or how cold your ears have become or anything else. In these moments God has a chance to break through the self-preoccupation and problems that most often com</w:t>
      </w:r>
      <w:r>
        <w:rPr>
          <w:rFonts w:ascii="BodoniBE-Light" w:hAnsi="BodoniBE-Light" w:cs="BodoniBE-Light"/>
          <w:color w:val="221F1F"/>
          <w:sz w:val="22"/>
          <w:szCs w:val="22"/>
          <w:lang w:val="en-US"/>
        </w:rPr>
        <w:softHyphen/>
        <w:t>mandeer our attention. This ability to grab our atten</w:t>
      </w:r>
      <w:r>
        <w:rPr>
          <w:rFonts w:ascii="BodoniBE-Light" w:hAnsi="BodoniBE-Light" w:cs="BodoniBE-Light"/>
          <w:color w:val="221F1F"/>
          <w:sz w:val="22"/>
          <w:szCs w:val="22"/>
          <w:lang w:val="en-US"/>
        </w:rPr>
        <w:softHyphen/>
        <w:t>tion is what makes certain places thin.</w:t>
      </w:r>
    </w:p>
    <w:p w:rsidR="00B55C44" w:rsidRDefault="00B55C44" w:rsidP="00B55C44">
      <w:pPr>
        <w:numPr>
          <w:ilvl w:val="12"/>
          <w:numId w:val="0"/>
        </w:numPr>
        <w:spacing w:after="19"/>
        <w:ind w:firstLine="360"/>
        <w:jc w:val="both"/>
        <w:rPr>
          <w:rFonts w:ascii="BodoniBE-Light" w:hAnsi="BodoniBE-Light" w:cs="BodoniBE-Light"/>
          <w:color w:val="221F1F"/>
          <w:sz w:val="22"/>
          <w:szCs w:val="22"/>
          <w:lang w:val="en-US"/>
        </w:rPr>
      </w:pPr>
      <w:r>
        <w:rPr>
          <w:rFonts w:ascii="BodoniBE-Light" w:hAnsi="BodoniBE-Light" w:cs="BodoniBE-Light"/>
          <w:color w:val="221F1F"/>
          <w:sz w:val="22"/>
          <w:szCs w:val="22"/>
          <w:lang w:val="en-US"/>
        </w:rPr>
        <w:t>In fact, when people tell me that they have a hard time praying, I often suggest that they do something they like to do that takes their minds off their ordinary cares and concerns. I recall one elderly religious sister who told me that she hated retreats because they were so boring. When I asked her what she liked to do, she mentioned crossword puzzles and walking in the woods. I suggested that she do this and see what hap</w:t>
      </w:r>
      <w:r>
        <w:rPr>
          <w:rFonts w:ascii="BodoniBE-Light" w:hAnsi="BodoniBE-Light" w:cs="BodoniBE-Light"/>
          <w:color w:val="221F1F"/>
          <w:sz w:val="22"/>
          <w:szCs w:val="22"/>
          <w:lang w:val="en-US"/>
        </w:rPr>
        <w:softHyphen/>
        <w:t>pened. After a few days she said with a wry smile that she was enjoying this retreat, and then, more shyly, that God seemed to be enjoying it too. Another young sem</w:t>
      </w:r>
      <w:r>
        <w:rPr>
          <w:rFonts w:ascii="BodoniBE-Light" w:hAnsi="BodoniBE-Light" w:cs="BodoniBE-Light"/>
          <w:color w:val="221F1F"/>
          <w:sz w:val="22"/>
          <w:szCs w:val="22"/>
          <w:lang w:val="en-US"/>
        </w:rPr>
        <w:softHyphen/>
        <w:t>inarian found himself very distracted in prayer. He told me that he liked to look at the architecture of the city in which he lived. When I suggested that he do this for his prayer, he said that he would feel guilty. So I said, “Well, pray any way you want to, but the next time you look at the architecture of the city, ask God to go with you and tell me what happens.” It was the beginning of a new way of relating to God. Both of these people had found thin places. They had found places where they forgot themselves for a time and gave God a chance to break into their consciousness.</w:t>
      </w:r>
    </w:p>
    <w:p w:rsidR="00B55C44" w:rsidRDefault="00B55C44" w:rsidP="00B55C44">
      <w:pPr>
        <w:numPr>
          <w:ilvl w:val="12"/>
          <w:numId w:val="0"/>
        </w:numPr>
        <w:spacing w:after="19"/>
        <w:ind w:firstLine="360"/>
        <w:jc w:val="both"/>
        <w:rPr>
          <w:rFonts w:ascii="BodoniBE-Light" w:hAnsi="BodoniBE-Light" w:cs="BodoniBE-Light"/>
          <w:color w:val="221F1F"/>
          <w:sz w:val="22"/>
          <w:szCs w:val="22"/>
          <w:lang w:val="en-US"/>
        </w:rPr>
      </w:pPr>
      <w:r>
        <w:rPr>
          <w:rFonts w:ascii="BodoniBE-Light" w:hAnsi="BodoniBE-Light" w:cs="BodoniBE-Light"/>
          <w:color w:val="221F1F"/>
          <w:sz w:val="22"/>
          <w:szCs w:val="22"/>
          <w:lang w:val="en-US"/>
        </w:rPr>
        <w:t>In a couple of her detective novels P. D. James depicts agnostic characters who, while looking at some</w:t>
      </w:r>
      <w:r>
        <w:rPr>
          <w:rFonts w:ascii="BodoniBE-Light" w:hAnsi="BodoniBE-Light" w:cs="BodoniBE-Light"/>
          <w:color w:val="221F1F"/>
          <w:sz w:val="22"/>
          <w:szCs w:val="22"/>
          <w:lang w:val="en-US"/>
        </w:rPr>
        <w:softHyphen/>
        <w:t xml:space="preserve">thing beautiful, find themselves in an unusual state of great well-being and having the desire to say </w:t>
      </w:r>
      <w:proofErr w:type="spellStart"/>
      <w:r>
        <w:rPr>
          <w:rFonts w:ascii="BodoniBE-Light" w:hAnsi="BodoniBE-Light" w:cs="BodoniBE-Light"/>
          <w:color w:val="221F1F"/>
          <w:sz w:val="22"/>
          <w:szCs w:val="22"/>
          <w:lang w:val="en-US"/>
        </w:rPr>
        <w:t>thanks,but</w:t>
      </w:r>
      <w:proofErr w:type="spellEnd"/>
      <w:r>
        <w:rPr>
          <w:rFonts w:ascii="BodoniBE-Light" w:hAnsi="BodoniBE-Light" w:cs="BodoniBE-Light"/>
          <w:color w:val="221F1F"/>
          <w:sz w:val="22"/>
          <w:szCs w:val="22"/>
          <w:lang w:val="en-US"/>
        </w:rPr>
        <w:t xml:space="preserve"> not knowing to whom to say thanks. I am convinced that such experiences are experiences of God’s creative desire for each one of us and the correlative desire for God that wells up whenever we become aware of God’s creative touch. Thin places make such experiences more possible because they capture our attention and pull us out of ordinary routines and concerns.</w:t>
      </w:r>
    </w:p>
    <w:p w:rsidR="00860F66" w:rsidRDefault="00860F66" w:rsidP="00B55C44">
      <w:pPr>
        <w:numPr>
          <w:ilvl w:val="12"/>
          <w:numId w:val="0"/>
        </w:numPr>
        <w:spacing w:after="279"/>
        <w:rPr>
          <w:rFonts w:ascii="NewsGothicBT-RomanCondensed" w:hAnsi="NewsGothicBT-RomanCondensed" w:cs="NewsGothicBT-RomanCondensed"/>
          <w:color w:val="221F1F"/>
          <w:sz w:val="22"/>
          <w:szCs w:val="22"/>
          <w:lang w:val="en-US"/>
        </w:rPr>
      </w:pPr>
    </w:p>
    <w:p w:rsidR="00B55C44" w:rsidRDefault="00B55C44" w:rsidP="00B55C44">
      <w:pPr>
        <w:numPr>
          <w:ilvl w:val="12"/>
          <w:numId w:val="0"/>
        </w:numPr>
        <w:spacing w:after="279"/>
        <w:rPr>
          <w:rFonts w:ascii="NewsGothicBT-RomanCondensed" w:hAnsi="NewsGothicBT-RomanCondensed" w:cs="NewsGothicBT-RomanCondensed"/>
          <w:color w:val="221F1F"/>
          <w:sz w:val="22"/>
          <w:szCs w:val="22"/>
          <w:lang w:val="en-US"/>
        </w:rPr>
      </w:pPr>
      <w:r>
        <w:rPr>
          <w:rFonts w:ascii="NewsGothicBT-RomanCondensed" w:hAnsi="NewsGothicBT-RomanCondensed" w:cs="NewsGothicBT-RomanCondensed"/>
          <w:color w:val="221F1F"/>
          <w:sz w:val="22"/>
          <w:szCs w:val="22"/>
          <w:lang w:val="en-US"/>
        </w:rPr>
        <w:t>SCRIPTURE AS A THIN PLACE</w:t>
      </w:r>
    </w:p>
    <w:p w:rsidR="00B55C44" w:rsidRDefault="00B55C44" w:rsidP="00B55C44">
      <w:pPr>
        <w:numPr>
          <w:ilvl w:val="12"/>
          <w:numId w:val="0"/>
        </w:numPr>
        <w:spacing w:after="279"/>
        <w:ind w:firstLine="360"/>
        <w:jc w:val="both"/>
        <w:rPr>
          <w:rFonts w:ascii="BodoniBE-Light" w:hAnsi="BodoniBE-Light" w:cs="BodoniBE-Light"/>
          <w:color w:val="221F1F"/>
          <w:sz w:val="22"/>
          <w:szCs w:val="22"/>
          <w:lang w:val="en-US"/>
        </w:rPr>
      </w:pPr>
      <w:r>
        <w:rPr>
          <w:rFonts w:ascii="BodoniBE-Light" w:hAnsi="BodoniBE-Light" w:cs="BodoniBE-Light"/>
          <w:color w:val="221F1F"/>
          <w:sz w:val="22"/>
          <w:szCs w:val="22"/>
          <w:lang w:val="en-US"/>
        </w:rPr>
        <w:t>Scripture, either heard or read, has been one such thin place for many people. But you have to let the word capture your imagination and attention. Scripture will not be a thin place if you read it for meaning. Billy Collins captures the frustration of the poetry teacher in the humorous poem “Introduction to Poetry.”</w:t>
      </w:r>
    </w:p>
    <w:p w:rsidR="00B55C44" w:rsidRDefault="00B55C44" w:rsidP="00B55C44">
      <w:pPr>
        <w:numPr>
          <w:ilvl w:val="12"/>
          <w:numId w:val="0"/>
        </w:numPr>
        <w:spacing w:after="279"/>
        <w:ind w:right="2160"/>
        <w:jc w:val="both"/>
        <w:rPr>
          <w:rFonts w:ascii="BodoniBE-Light" w:hAnsi="BodoniBE-Light" w:cs="BodoniBE-Light"/>
          <w:color w:val="221F1F"/>
          <w:sz w:val="22"/>
          <w:szCs w:val="22"/>
          <w:lang w:val="en-US"/>
        </w:rPr>
      </w:pPr>
      <w:r>
        <w:rPr>
          <w:rFonts w:ascii="BodoniBE-Light" w:hAnsi="BodoniBE-Light" w:cs="BodoniBE-Light"/>
          <w:color w:val="221F1F"/>
          <w:sz w:val="22"/>
          <w:szCs w:val="22"/>
          <w:lang w:val="en-US"/>
        </w:rPr>
        <w:t xml:space="preserve">I ask them to take a poem and hold it up to the light like a color slide </w:t>
      </w:r>
    </w:p>
    <w:p w:rsidR="00B55C44" w:rsidRDefault="00B55C44" w:rsidP="00B55C44">
      <w:pPr>
        <w:numPr>
          <w:ilvl w:val="12"/>
          <w:numId w:val="0"/>
        </w:numPr>
        <w:spacing w:after="279"/>
        <w:ind w:right="1440"/>
        <w:rPr>
          <w:rFonts w:ascii="BodoniBE-Light" w:hAnsi="BodoniBE-Light" w:cs="BodoniBE-Light"/>
          <w:color w:val="221F1F"/>
          <w:sz w:val="22"/>
          <w:szCs w:val="22"/>
          <w:lang w:val="en-US"/>
        </w:rPr>
      </w:pPr>
      <w:r>
        <w:rPr>
          <w:rFonts w:ascii="BodoniBE-Light" w:hAnsi="BodoniBE-Light" w:cs="BodoniBE-Light"/>
          <w:color w:val="221F1F"/>
          <w:sz w:val="22"/>
          <w:szCs w:val="22"/>
          <w:lang w:val="en-US"/>
        </w:rPr>
        <w:t>or press an ear against its hive. I say drop a mouse into a poem and watch him probe his way out,</w:t>
      </w:r>
    </w:p>
    <w:p w:rsidR="00B55C44" w:rsidRDefault="00B55C44" w:rsidP="00B55C44">
      <w:pPr>
        <w:numPr>
          <w:ilvl w:val="12"/>
          <w:numId w:val="0"/>
        </w:numPr>
        <w:spacing w:after="279"/>
        <w:ind w:right="1440"/>
        <w:rPr>
          <w:rFonts w:ascii="BodoniBE-Light" w:hAnsi="BodoniBE-Light" w:cs="BodoniBE-Light"/>
          <w:color w:val="221F1F"/>
          <w:sz w:val="22"/>
          <w:szCs w:val="22"/>
          <w:lang w:val="en-US"/>
        </w:rPr>
      </w:pPr>
      <w:r>
        <w:rPr>
          <w:rFonts w:ascii="BodoniBE-Light" w:hAnsi="BodoniBE-Light" w:cs="BodoniBE-Light"/>
          <w:color w:val="221F1F"/>
          <w:sz w:val="22"/>
          <w:szCs w:val="22"/>
          <w:lang w:val="en-US"/>
        </w:rPr>
        <w:t>or walk inside the poem’s room and feel the walls for a light switch.</w:t>
      </w:r>
    </w:p>
    <w:p w:rsidR="00B55C44" w:rsidRDefault="00B55C44" w:rsidP="00B55C44">
      <w:pPr>
        <w:numPr>
          <w:ilvl w:val="12"/>
          <w:numId w:val="0"/>
        </w:numPr>
        <w:spacing w:after="19"/>
        <w:ind w:right="1800"/>
        <w:rPr>
          <w:rFonts w:ascii="BodoniBE-Light" w:hAnsi="BodoniBE-Light" w:cs="BodoniBE-Light"/>
          <w:color w:val="221F1F"/>
          <w:sz w:val="22"/>
          <w:szCs w:val="22"/>
          <w:lang w:val="en-US"/>
        </w:rPr>
      </w:pPr>
      <w:r>
        <w:rPr>
          <w:rFonts w:ascii="BodoniBE-Light" w:hAnsi="BodoniBE-Light" w:cs="BodoniBE-Light"/>
          <w:color w:val="221F1F"/>
          <w:sz w:val="22"/>
          <w:szCs w:val="22"/>
          <w:lang w:val="en-US"/>
        </w:rPr>
        <w:t>I want them to water-ski across the surface of the poem</w:t>
      </w:r>
    </w:p>
    <w:p w:rsidR="00B55C44" w:rsidRDefault="00B55C44" w:rsidP="00B55C44">
      <w:pPr>
        <w:numPr>
          <w:ilvl w:val="12"/>
          <w:numId w:val="0"/>
        </w:numPr>
        <w:spacing w:after="279"/>
        <w:rPr>
          <w:rFonts w:ascii="BodoniBE-Light" w:hAnsi="BodoniBE-Light" w:cs="BodoniBE-Light"/>
          <w:color w:val="221F1F"/>
          <w:sz w:val="22"/>
          <w:szCs w:val="22"/>
          <w:lang w:val="en-US"/>
        </w:rPr>
      </w:pPr>
      <w:r>
        <w:rPr>
          <w:rFonts w:ascii="BodoniBE-Light" w:hAnsi="BodoniBE-Light" w:cs="BodoniBE-Light"/>
          <w:color w:val="221F1F"/>
          <w:sz w:val="22"/>
          <w:szCs w:val="22"/>
          <w:lang w:val="en-US"/>
        </w:rPr>
        <w:t>waving at the author’s name on the shore.</w:t>
      </w:r>
    </w:p>
    <w:p w:rsidR="00B55C44" w:rsidRDefault="00B55C44" w:rsidP="00B55C44">
      <w:pPr>
        <w:numPr>
          <w:ilvl w:val="12"/>
          <w:numId w:val="0"/>
        </w:numPr>
        <w:spacing w:after="19"/>
        <w:rPr>
          <w:rFonts w:ascii="BodoniBE-Light" w:hAnsi="BodoniBE-Light" w:cs="BodoniBE-Light"/>
          <w:color w:val="221F1F"/>
          <w:sz w:val="22"/>
          <w:szCs w:val="22"/>
          <w:lang w:val="en-US"/>
        </w:rPr>
      </w:pPr>
      <w:r>
        <w:rPr>
          <w:rFonts w:ascii="BodoniBE-Light" w:hAnsi="BodoniBE-Light" w:cs="BodoniBE-Light"/>
          <w:color w:val="221F1F"/>
          <w:sz w:val="22"/>
          <w:szCs w:val="22"/>
          <w:lang w:val="en-US"/>
        </w:rPr>
        <w:t>But all they want to do</w:t>
      </w:r>
    </w:p>
    <w:p w:rsidR="00B55C44" w:rsidRDefault="00B55C44" w:rsidP="00B55C44">
      <w:pPr>
        <w:numPr>
          <w:ilvl w:val="12"/>
          <w:numId w:val="0"/>
        </w:numPr>
        <w:spacing w:after="279"/>
        <w:ind w:right="1440"/>
        <w:rPr>
          <w:rFonts w:ascii="BodoniBE-Light" w:hAnsi="BodoniBE-Light" w:cs="BodoniBE-Light"/>
          <w:color w:val="221F1F"/>
          <w:sz w:val="22"/>
          <w:szCs w:val="22"/>
          <w:lang w:val="en-US"/>
        </w:rPr>
      </w:pPr>
      <w:r>
        <w:rPr>
          <w:rFonts w:ascii="BodoniBE-Light" w:hAnsi="BodoniBE-Light" w:cs="BodoniBE-Light"/>
          <w:color w:val="221F1F"/>
          <w:sz w:val="22"/>
          <w:szCs w:val="22"/>
          <w:lang w:val="en-US"/>
        </w:rPr>
        <w:t xml:space="preserve">is tie the poem to a chair with rope and torture a confession out of it. </w:t>
      </w:r>
    </w:p>
    <w:p w:rsidR="00B55C44" w:rsidRDefault="00B55C44" w:rsidP="00B55C44">
      <w:pPr>
        <w:numPr>
          <w:ilvl w:val="12"/>
          <w:numId w:val="0"/>
        </w:numPr>
        <w:spacing w:after="19"/>
        <w:ind w:right="1440"/>
        <w:rPr>
          <w:rFonts w:ascii="BodoniBE-Light" w:hAnsi="BodoniBE-Light" w:cs="BodoniBE-Light"/>
          <w:color w:val="221F1F"/>
          <w:sz w:val="22"/>
          <w:szCs w:val="22"/>
          <w:lang w:val="en-US"/>
        </w:rPr>
      </w:pPr>
      <w:r>
        <w:rPr>
          <w:rFonts w:ascii="BodoniBE-Light" w:hAnsi="BodoniBE-Light" w:cs="BodoniBE-Light"/>
          <w:color w:val="221F1F"/>
          <w:sz w:val="22"/>
          <w:szCs w:val="22"/>
          <w:lang w:val="en-US"/>
        </w:rPr>
        <w:t>They begin beating it with a hose to find out what it really means.</w:t>
      </w:r>
    </w:p>
    <w:p w:rsidR="00B55C44" w:rsidRDefault="00B55C44" w:rsidP="00B55C44">
      <w:pPr>
        <w:numPr>
          <w:ilvl w:val="12"/>
          <w:numId w:val="0"/>
        </w:numPr>
        <w:spacing w:after="279"/>
        <w:jc w:val="right"/>
        <w:rPr>
          <w:rFonts w:ascii="BodoniBE-Light" w:hAnsi="BodoniBE-Light" w:cs="BodoniBE-Light"/>
          <w:color w:val="221F1F"/>
          <w:sz w:val="22"/>
          <w:szCs w:val="22"/>
          <w:lang w:val="en-US"/>
        </w:rPr>
      </w:pPr>
      <w:r>
        <w:rPr>
          <w:rFonts w:ascii="BodoniBE-Light" w:hAnsi="BodoniBE-Light" w:cs="BodoniBE-Light"/>
          <w:color w:val="221F1F"/>
          <w:sz w:val="22"/>
          <w:szCs w:val="22"/>
          <w:lang w:val="en-US"/>
        </w:rPr>
        <w:t>(</w:t>
      </w:r>
      <w:r>
        <w:rPr>
          <w:rFonts w:ascii="BodoniBE-LightItalic" w:hAnsi="BodoniBE-LightItalic" w:cs="BodoniBE-LightItalic"/>
          <w:i/>
          <w:iCs/>
          <w:color w:val="221F1F"/>
          <w:sz w:val="22"/>
          <w:szCs w:val="22"/>
          <w:lang w:val="en-US"/>
        </w:rPr>
        <w:t>Used with permission.</w:t>
      </w:r>
      <w:r>
        <w:rPr>
          <w:rFonts w:ascii="BodoniBE-Light" w:hAnsi="BodoniBE-Light" w:cs="BodoniBE-Light"/>
          <w:color w:val="221F1F"/>
          <w:sz w:val="22"/>
          <w:szCs w:val="22"/>
          <w:lang w:val="en-US"/>
        </w:rPr>
        <w:t>)</w:t>
      </w:r>
    </w:p>
    <w:p w:rsidR="00B55C44" w:rsidRDefault="00B55C44" w:rsidP="00B55C44">
      <w:pPr>
        <w:numPr>
          <w:ilvl w:val="12"/>
          <w:numId w:val="0"/>
        </w:numPr>
        <w:spacing w:after="300"/>
        <w:jc w:val="both"/>
        <w:rPr>
          <w:rFonts w:ascii="BodoniBE-Light" w:hAnsi="BodoniBE-Light" w:cs="BodoniBE-Light"/>
          <w:color w:val="221F1F"/>
          <w:sz w:val="22"/>
          <w:szCs w:val="22"/>
          <w:lang w:val="en-US"/>
        </w:rPr>
      </w:pPr>
      <w:r>
        <w:rPr>
          <w:rFonts w:ascii="BodoniBE-Light" w:hAnsi="BodoniBE-Light" w:cs="BodoniBE-Light"/>
          <w:color w:val="221F1F"/>
          <w:sz w:val="22"/>
          <w:szCs w:val="22"/>
          <w:lang w:val="en-US"/>
        </w:rPr>
        <w:t>I can imagine God saying the same thing about the way we often use Scripture. Frequently we don’t let the Scriptures do what they were written to do, namely to give the Mystery we call God a chance to be met and heard.</w:t>
      </w:r>
    </w:p>
    <w:p w:rsidR="00B55C44" w:rsidRDefault="00B55C44" w:rsidP="00B55C44">
      <w:pPr>
        <w:numPr>
          <w:ilvl w:val="12"/>
          <w:numId w:val="0"/>
        </w:numPr>
        <w:spacing w:after="279"/>
        <w:rPr>
          <w:rFonts w:ascii="NewsGothicBT-RomanCondensed" w:hAnsi="NewsGothicBT-RomanCondensed" w:cs="NewsGothicBT-RomanCondensed"/>
          <w:color w:val="221F1F"/>
          <w:sz w:val="22"/>
          <w:szCs w:val="22"/>
          <w:lang w:val="en-US"/>
        </w:rPr>
      </w:pPr>
      <w:r>
        <w:rPr>
          <w:rFonts w:ascii="NewsGothicBT-RomanCondensed" w:hAnsi="NewsGothicBT-RomanCondensed" w:cs="NewsGothicBT-RomanCondensed"/>
          <w:color w:val="221F1F"/>
          <w:sz w:val="22"/>
          <w:szCs w:val="22"/>
          <w:lang w:val="en-US"/>
        </w:rPr>
        <w:t>LITURGY AS A THIN PLACE</w:t>
      </w:r>
    </w:p>
    <w:p w:rsidR="00B55C44" w:rsidRDefault="00B55C44" w:rsidP="00B55C44">
      <w:pPr>
        <w:numPr>
          <w:ilvl w:val="12"/>
          <w:numId w:val="0"/>
        </w:numPr>
        <w:ind w:firstLine="360"/>
        <w:jc w:val="both"/>
        <w:rPr>
          <w:rFonts w:ascii="BodoniBE-Light" w:hAnsi="BodoniBE-Light" w:cs="BodoniBE-Light"/>
          <w:color w:val="221F1F"/>
          <w:sz w:val="22"/>
          <w:szCs w:val="22"/>
          <w:lang w:val="en-US"/>
        </w:rPr>
      </w:pPr>
      <w:r>
        <w:rPr>
          <w:rFonts w:ascii="BodoniBE-Light" w:hAnsi="BodoniBE-Light" w:cs="BodoniBE-Light"/>
          <w:color w:val="221F1F"/>
          <w:sz w:val="22"/>
          <w:szCs w:val="22"/>
          <w:lang w:val="en-US"/>
        </w:rPr>
        <w:lastRenderedPageBreak/>
        <w:t xml:space="preserve">When religious people gather together to celebrate their communion with God, such gatherings often are experienced as thin places. There is something about the gathering of people for prayer, especially if they come from diverse families and backgrounds, that sets off sparks in those present, a sense that they are on “holy ground.” For Christians, of course, the Eucharist is the gathering that most often is experienced as “holy ground.” Even ordinary, seemingly humdrum </w:t>
      </w:r>
      <w:proofErr w:type="spellStart"/>
      <w:r>
        <w:rPr>
          <w:rFonts w:ascii="BodoniBE-Light" w:hAnsi="BodoniBE-Light" w:cs="BodoniBE-Light"/>
          <w:color w:val="221F1F"/>
          <w:sz w:val="22"/>
          <w:szCs w:val="22"/>
          <w:lang w:val="en-US"/>
        </w:rPr>
        <w:t>eucharis</w:t>
      </w:r>
      <w:r>
        <w:rPr>
          <w:rFonts w:ascii="BodoniBE-Light" w:hAnsi="BodoniBE-Light" w:cs="BodoniBE-Light"/>
          <w:color w:val="221F1F"/>
          <w:sz w:val="22"/>
          <w:szCs w:val="22"/>
          <w:lang w:val="en-US"/>
        </w:rPr>
        <w:softHyphen/>
        <w:t>tic</w:t>
      </w:r>
      <w:proofErr w:type="spellEnd"/>
      <w:r>
        <w:rPr>
          <w:rFonts w:ascii="BodoniBE-Light" w:hAnsi="BodoniBE-Light" w:cs="BodoniBE-Light"/>
          <w:color w:val="221F1F"/>
          <w:sz w:val="22"/>
          <w:szCs w:val="22"/>
          <w:lang w:val="en-US"/>
        </w:rPr>
        <w:t xml:space="preserve"> liturgies have something about them that can touch those present with a sense of peace and communion that is both awesome and delightful. They feel one with the Mystery we call God. All the more is this true when the Eucharist is celebrated with striking beauty and prayerfulness and the congregation is large and cultur</w:t>
      </w:r>
      <w:r>
        <w:rPr>
          <w:rFonts w:ascii="BodoniBE-Light" w:hAnsi="BodoniBE-Light" w:cs="BodoniBE-Light"/>
          <w:color w:val="221F1F"/>
          <w:sz w:val="22"/>
          <w:szCs w:val="22"/>
          <w:lang w:val="en-US"/>
        </w:rPr>
        <w:softHyphen/>
        <w:t>ally and racially diverse.</w:t>
      </w:r>
    </w:p>
    <w:p w:rsidR="00860F66" w:rsidRDefault="00860F66" w:rsidP="00B55C44">
      <w:pPr>
        <w:numPr>
          <w:ilvl w:val="12"/>
          <w:numId w:val="0"/>
        </w:numPr>
        <w:spacing w:after="279"/>
        <w:rPr>
          <w:rFonts w:ascii="NewsGothicBT-RomanCondensed" w:hAnsi="NewsGothicBT-RomanCondensed" w:cs="NewsGothicBT-RomanCondensed"/>
          <w:color w:val="221F1F"/>
          <w:sz w:val="22"/>
          <w:szCs w:val="22"/>
          <w:lang w:val="en-US"/>
        </w:rPr>
      </w:pPr>
    </w:p>
    <w:p w:rsidR="00B55C44" w:rsidRDefault="00B55C44" w:rsidP="00B55C44">
      <w:pPr>
        <w:numPr>
          <w:ilvl w:val="12"/>
          <w:numId w:val="0"/>
        </w:numPr>
        <w:spacing w:after="279"/>
        <w:rPr>
          <w:rFonts w:ascii="NewsGothicBT-RomanCondensed" w:hAnsi="NewsGothicBT-RomanCondensed" w:cs="NewsGothicBT-RomanCondensed"/>
          <w:color w:val="221F1F"/>
          <w:sz w:val="22"/>
          <w:szCs w:val="22"/>
          <w:lang w:val="en-US"/>
        </w:rPr>
      </w:pPr>
      <w:r>
        <w:rPr>
          <w:rFonts w:ascii="NewsGothicBT-RomanCondensed" w:hAnsi="NewsGothicBT-RomanCondensed" w:cs="NewsGothicBT-RomanCondensed"/>
          <w:color w:val="221F1F"/>
          <w:sz w:val="22"/>
          <w:szCs w:val="22"/>
          <w:lang w:val="en-US"/>
        </w:rPr>
        <w:t>MARRIED AND FAMILY LIFE AS THIN PLACES</w:t>
      </w:r>
    </w:p>
    <w:p w:rsidR="00B55C44" w:rsidRDefault="00B55C44" w:rsidP="00B55C44">
      <w:pPr>
        <w:numPr>
          <w:ilvl w:val="12"/>
          <w:numId w:val="0"/>
        </w:numPr>
        <w:spacing w:after="279"/>
        <w:ind w:firstLine="360"/>
        <w:jc w:val="both"/>
        <w:rPr>
          <w:rFonts w:ascii="BodoniBE-Light" w:hAnsi="BodoniBE-Light" w:cs="BodoniBE-Light"/>
          <w:color w:val="221F1F"/>
          <w:sz w:val="22"/>
          <w:szCs w:val="22"/>
          <w:lang w:val="en-US"/>
        </w:rPr>
      </w:pPr>
      <w:r>
        <w:rPr>
          <w:rFonts w:ascii="BodoniBE-Light" w:hAnsi="BodoniBE-Light" w:cs="BodoniBE-Light"/>
          <w:color w:val="221F1F"/>
          <w:sz w:val="22"/>
          <w:szCs w:val="22"/>
          <w:lang w:val="en-US"/>
        </w:rPr>
        <w:t>In the first draft of this article I did not mention married and family life as possible thin places, no doubt typical of celibate thinking. I realized the lacuna when I read “Marital Spirituality” by the married the</w:t>
      </w:r>
      <w:r>
        <w:rPr>
          <w:rFonts w:ascii="BodoniBE-Light" w:hAnsi="BodoniBE-Light" w:cs="BodoniBE-Light"/>
          <w:color w:val="221F1F"/>
          <w:sz w:val="22"/>
          <w:szCs w:val="22"/>
          <w:lang w:val="en-US"/>
        </w:rPr>
        <w:softHyphen/>
        <w:t xml:space="preserve">ologian Thomas </w:t>
      </w:r>
      <w:proofErr w:type="spellStart"/>
      <w:r>
        <w:rPr>
          <w:rFonts w:ascii="BodoniBE-Light" w:hAnsi="BodoniBE-Light" w:cs="BodoniBE-Light"/>
          <w:color w:val="221F1F"/>
          <w:sz w:val="22"/>
          <w:szCs w:val="22"/>
          <w:lang w:val="en-US"/>
        </w:rPr>
        <w:t>Knieps</w:t>
      </w:r>
      <w:proofErr w:type="spellEnd"/>
      <w:r>
        <w:rPr>
          <w:rFonts w:ascii="BodoniBE-Light" w:hAnsi="BodoniBE-Light" w:cs="BodoniBE-Light"/>
          <w:color w:val="221F1F"/>
          <w:sz w:val="22"/>
          <w:szCs w:val="22"/>
          <w:lang w:val="en-US"/>
        </w:rPr>
        <w:t xml:space="preserve">-Port le </w:t>
      </w:r>
      <w:proofErr w:type="spellStart"/>
      <w:r>
        <w:rPr>
          <w:rFonts w:ascii="BodoniBE-Light" w:hAnsi="BodoniBE-Light" w:cs="BodoniBE-Light"/>
          <w:color w:val="221F1F"/>
          <w:sz w:val="22"/>
          <w:szCs w:val="22"/>
          <w:lang w:val="en-US"/>
        </w:rPr>
        <w:t>Roi</w:t>
      </w:r>
      <w:proofErr w:type="spellEnd"/>
      <w:r>
        <w:rPr>
          <w:rFonts w:ascii="BodoniBE-Light" w:hAnsi="BodoniBE-Light" w:cs="BodoniBE-Light"/>
          <w:color w:val="221F1F"/>
          <w:sz w:val="22"/>
          <w:szCs w:val="22"/>
          <w:lang w:val="en-US"/>
        </w:rPr>
        <w:t>. He points out that the usual models of spirituality tend to presume a celi</w:t>
      </w:r>
      <w:r>
        <w:rPr>
          <w:rFonts w:ascii="BodoniBE-Light" w:hAnsi="BodoniBE-Light" w:cs="BodoniBE-Light"/>
          <w:color w:val="221F1F"/>
          <w:sz w:val="22"/>
          <w:szCs w:val="22"/>
          <w:lang w:val="en-US"/>
        </w:rPr>
        <w:softHyphen/>
        <w:t>bate way of life as the norm and to relegate married life to a kind of second-class status in the spiritual life. I invite readers who are married to reflect on your mar</w:t>
      </w:r>
      <w:r>
        <w:rPr>
          <w:rFonts w:ascii="BodoniBE-Light" w:hAnsi="BodoniBE-Light" w:cs="BodoniBE-Light"/>
          <w:color w:val="221F1F"/>
          <w:sz w:val="22"/>
          <w:szCs w:val="22"/>
          <w:lang w:val="en-US"/>
        </w:rPr>
        <w:softHyphen/>
        <w:t xml:space="preserve">ried and family life to see where you have experienced God. Perhaps you will be helped in this reflection by these words of </w:t>
      </w:r>
      <w:proofErr w:type="spellStart"/>
      <w:r>
        <w:rPr>
          <w:rFonts w:ascii="BodoniBE-Light" w:hAnsi="BodoniBE-Light" w:cs="BodoniBE-Light"/>
          <w:color w:val="221F1F"/>
          <w:sz w:val="22"/>
          <w:szCs w:val="22"/>
          <w:lang w:val="en-US"/>
        </w:rPr>
        <w:t>Knieps</w:t>
      </w:r>
      <w:proofErr w:type="spellEnd"/>
      <w:r>
        <w:rPr>
          <w:rFonts w:ascii="BodoniBE-Light" w:hAnsi="BodoniBE-Light" w:cs="BodoniBE-Light"/>
          <w:color w:val="221F1F"/>
          <w:sz w:val="22"/>
          <w:szCs w:val="22"/>
          <w:lang w:val="en-US"/>
        </w:rPr>
        <w:t xml:space="preserve">-Port le </w:t>
      </w:r>
      <w:proofErr w:type="spellStart"/>
      <w:r>
        <w:rPr>
          <w:rFonts w:ascii="BodoniBE-Light" w:hAnsi="BodoniBE-Light" w:cs="BodoniBE-Light"/>
          <w:color w:val="221F1F"/>
          <w:sz w:val="22"/>
          <w:szCs w:val="22"/>
          <w:lang w:val="en-US"/>
        </w:rPr>
        <w:t>Roi</w:t>
      </w:r>
      <w:proofErr w:type="spellEnd"/>
      <w:r>
        <w:rPr>
          <w:rFonts w:ascii="BodoniBE-Light" w:hAnsi="BodoniBE-Light" w:cs="BodoniBE-Light"/>
          <w:color w:val="221F1F"/>
          <w:sz w:val="22"/>
          <w:szCs w:val="22"/>
          <w:lang w:val="en-US"/>
        </w:rPr>
        <w:t>:</w:t>
      </w:r>
    </w:p>
    <w:p w:rsidR="00B55C44" w:rsidRPr="00B55C44" w:rsidRDefault="00B55C44" w:rsidP="00B55C44">
      <w:pPr>
        <w:numPr>
          <w:ilvl w:val="12"/>
          <w:numId w:val="0"/>
        </w:numPr>
        <w:spacing w:after="279"/>
        <w:ind w:firstLine="360"/>
        <w:jc w:val="both"/>
        <w:rPr>
          <w:rFonts w:cs="Times New Roman"/>
          <w:sz w:val="22"/>
          <w:szCs w:val="22"/>
          <w:lang w:val="en-US"/>
        </w:rPr>
        <w:sectPr w:rsidR="00B55C44" w:rsidRPr="00B55C44" w:rsidSect="00B55C44">
          <w:type w:val="continuous"/>
          <w:pgSz w:w="12240" w:h="15840"/>
          <w:pgMar w:top="1080" w:right="1440" w:bottom="1219" w:left="1440" w:header="1440" w:footer="1440" w:gutter="0"/>
          <w:cols w:space="720"/>
          <w:titlePg/>
        </w:sectPr>
      </w:pPr>
    </w:p>
    <w:p w:rsidR="00B55C44" w:rsidRDefault="00B55C44" w:rsidP="00B55C44">
      <w:pPr>
        <w:numPr>
          <w:ilvl w:val="12"/>
          <w:numId w:val="0"/>
        </w:numPr>
        <w:spacing w:after="279"/>
        <w:jc w:val="both"/>
        <w:rPr>
          <w:rFonts w:ascii="BodoniBE-Light" w:hAnsi="BodoniBE-Light" w:cs="BodoniBE-Light"/>
          <w:color w:val="221F1F"/>
          <w:sz w:val="22"/>
          <w:szCs w:val="22"/>
          <w:lang w:val="en-US"/>
        </w:rPr>
      </w:pPr>
      <w:r>
        <w:rPr>
          <w:rFonts w:ascii="BodoniBE-Light" w:hAnsi="BodoniBE-Light" w:cs="BodoniBE-Light"/>
          <w:color w:val="221F1F"/>
          <w:sz w:val="22"/>
          <w:szCs w:val="22"/>
          <w:lang w:val="en-US"/>
        </w:rPr>
        <w:lastRenderedPageBreak/>
        <w:t>A spirituality proper to lay people, and especial</w:t>
      </w:r>
      <w:r>
        <w:rPr>
          <w:rFonts w:ascii="BodoniBE-Light" w:hAnsi="BodoniBE-Light" w:cs="BodoniBE-Light"/>
          <w:color w:val="221F1F"/>
          <w:sz w:val="22"/>
          <w:szCs w:val="22"/>
          <w:lang w:val="en-US"/>
        </w:rPr>
        <w:softHyphen/>
        <w:t>ly to married people, will be growing in a differ</w:t>
      </w:r>
      <w:r>
        <w:rPr>
          <w:rFonts w:ascii="BodoniBE-Light" w:hAnsi="BodoniBE-Light" w:cs="BodoniBE-Light"/>
          <w:color w:val="221F1F"/>
          <w:sz w:val="22"/>
          <w:szCs w:val="22"/>
          <w:lang w:val="en-US"/>
        </w:rPr>
        <w:softHyphen/>
        <w:t>ent soil and will therefore bring forth different fruits. The soil is the whole range of what the couple experience together: daily routine, moments of intimate exchange, the taking of decisions about the life they will be leading together. There is no need for anyone to go in quest of this reality; in each marital relationship it is immediately there to be seen. The only question is how it can be developed so that it becomes something significant for faith and for the spiritual life. Or, to put it another way: how can the Spirit be discovered within this reality, the Spirit who makes the couple co-workers and friends with God? (p. 71).</w:t>
      </w:r>
    </w:p>
    <w:p w:rsidR="00B55C44" w:rsidRDefault="00B55C44" w:rsidP="00B55C44">
      <w:pPr>
        <w:numPr>
          <w:ilvl w:val="12"/>
          <w:numId w:val="0"/>
        </w:numPr>
        <w:spacing w:after="300"/>
        <w:jc w:val="both"/>
        <w:rPr>
          <w:rFonts w:ascii="BodoniBE-Light" w:hAnsi="BodoniBE-Light" w:cs="BodoniBE-Light"/>
          <w:color w:val="221F1F"/>
          <w:sz w:val="22"/>
          <w:szCs w:val="22"/>
          <w:lang w:val="en-US"/>
        </w:rPr>
      </w:pPr>
      <w:r>
        <w:rPr>
          <w:rFonts w:ascii="BodoniBE-Light" w:hAnsi="BodoniBE-Light" w:cs="BodoniBE-Light"/>
          <w:color w:val="221F1F"/>
          <w:sz w:val="22"/>
          <w:szCs w:val="22"/>
          <w:lang w:val="en-US"/>
        </w:rPr>
        <w:t>A spirituality for lay people will only come from lay people who work it out in a dialogue with the tradition and their own experience. One way forward is to hear from couples and their children how married and fam</w:t>
      </w:r>
      <w:r>
        <w:rPr>
          <w:rFonts w:ascii="BodoniBE-Light" w:hAnsi="BodoniBE-Light" w:cs="BodoniBE-Light"/>
          <w:color w:val="221F1F"/>
          <w:sz w:val="22"/>
          <w:szCs w:val="22"/>
          <w:lang w:val="en-US"/>
        </w:rPr>
        <w:softHyphen/>
        <w:t>ily life provide thin places. These reflections also prompt me to suggest that readers may also find thin places in their workplace. God is present everywhere.</w:t>
      </w:r>
    </w:p>
    <w:p w:rsidR="00B55C44" w:rsidRDefault="00B55C44" w:rsidP="00B55C44">
      <w:pPr>
        <w:numPr>
          <w:ilvl w:val="12"/>
          <w:numId w:val="0"/>
        </w:numPr>
        <w:spacing w:after="279"/>
        <w:rPr>
          <w:rFonts w:ascii="NewsGothicBT-RomanCondensed" w:hAnsi="NewsGothicBT-RomanCondensed" w:cs="NewsGothicBT-RomanCondensed"/>
          <w:color w:val="221F1F"/>
          <w:sz w:val="22"/>
          <w:szCs w:val="22"/>
          <w:lang w:val="en-US"/>
        </w:rPr>
      </w:pPr>
      <w:r>
        <w:rPr>
          <w:rFonts w:ascii="NewsGothicBT-RomanCondensed" w:hAnsi="NewsGothicBT-RomanCondensed" w:cs="NewsGothicBT-RomanCondensed"/>
          <w:color w:val="221F1F"/>
          <w:sz w:val="22"/>
          <w:szCs w:val="22"/>
          <w:lang w:val="en-US"/>
        </w:rPr>
        <w:t>NATURE AS A THIN PLACE</w:t>
      </w:r>
    </w:p>
    <w:p w:rsidR="00B55C44" w:rsidRDefault="00B55C44" w:rsidP="00B55C44">
      <w:pPr>
        <w:numPr>
          <w:ilvl w:val="12"/>
          <w:numId w:val="0"/>
        </w:numPr>
        <w:spacing w:after="279"/>
        <w:ind w:firstLine="360"/>
        <w:jc w:val="both"/>
        <w:rPr>
          <w:rFonts w:ascii="BodoniBE-Light" w:hAnsi="BodoniBE-Light" w:cs="BodoniBE-Light"/>
          <w:color w:val="221F1F"/>
          <w:sz w:val="22"/>
          <w:szCs w:val="22"/>
          <w:lang w:val="en-US"/>
        </w:rPr>
      </w:pPr>
      <w:r>
        <w:rPr>
          <w:rFonts w:ascii="BodoniBE-Light" w:hAnsi="BodoniBE-Light" w:cs="BodoniBE-Light"/>
          <w:color w:val="221F1F"/>
          <w:sz w:val="22"/>
          <w:szCs w:val="22"/>
          <w:lang w:val="en-US"/>
        </w:rPr>
        <w:t xml:space="preserve">The poet Mary Oliver seems to have been a born contemplative. Read any of her many books of poetry, and you will find someone who pays attention to the world around her. Her latest book of poems, </w:t>
      </w:r>
      <w:r>
        <w:rPr>
          <w:rFonts w:ascii="BodoniBE-LightItalic" w:hAnsi="BodoniBE-LightItalic" w:cs="BodoniBE-LightItalic"/>
          <w:i/>
          <w:iCs/>
          <w:color w:val="221F1F"/>
          <w:sz w:val="22"/>
          <w:szCs w:val="22"/>
          <w:lang w:val="en-US"/>
        </w:rPr>
        <w:t>Thirst</w:t>
      </w:r>
      <w:r>
        <w:rPr>
          <w:rFonts w:ascii="BodoniBE-Light" w:hAnsi="BodoniBE-Light" w:cs="BodoniBE-Light"/>
          <w:color w:val="221F1F"/>
          <w:sz w:val="22"/>
          <w:szCs w:val="22"/>
          <w:lang w:val="en-US"/>
        </w:rPr>
        <w:t>, con</w:t>
      </w:r>
      <w:r>
        <w:rPr>
          <w:rFonts w:ascii="BodoniBE-Light" w:hAnsi="BodoniBE-Light" w:cs="BodoniBE-Light"/>
          <w:color w:val="221F1F"/>
          <w:sz w:val="22"/>
          <w:szCs w:val="22"/>
          <w:lang w:val="en-US"/>
        </w:rPr>
        <w:softHyphen/>
        <w:t>tains a number of poems that address God directly. The poem “Praying” gives a little instruction on how to pray.</w:t>
      </w:r>
    </w:p>
    <w:p w:rsidR="00B55C44" w:rsidRDefault="00B55C44" w:rsidP="00B55C44">
      <w:pPr>
        <w:numPr>
          <w:ilvl w:val="12"/>
          <w:numId w:val="0"/>
        </w:numPr>
        <w:spacing w:after="19"/>
        <w:rPr>
          <w:rFonts w:ascii="BodoniBE-Light" w:hAnsi="BodoniBE-Light" w:cs="BodoniBE-Light"/>
          <w:color w:val="221F1F"/>
          <w:sz w:val="22"/>
          <w:szCs w:val="22"/>
          <w:lang w:val="en-US"/>
        </w:rPr>
      </w:pPr>
      <w:r>
        <w:rPr>
          <w:rFonts w:ascii="BodoniBE-Light" w:hAnsi="BodoniBE-Light" w:cs="BodoniBE-Light"/>
          <w:color w:val="221F1F"/>
          <w:sz w:val="22"/>
          <w:szCs w:val="22"/>
          <w:lang w:val="en-US"/>
        </w:rPr>
        <w:t>It doesn’t have to be</w:t>
      </w:r>
    </w:p>
    <w:p w:rsidR="00B55C44" w:rsidRDefault="00B55C44" w:rsidP="00B55C44">
      <w:pPr>
        <w:numPr>
          <w:ilvl w:val="12"/>
          <w:numId w:val="0"/>
        </w:numPr>
        <w:spacing w:after="279"/>
        <w:ind w:right="2160"/>
        <w:rPr>
          <w:rFonts w:ascii="BodoniBE-Light" w:hAnsi="BodoniBE-Light" w:cs="BodoniBE-Light"/>
          <w:color w:val="221F1F"/>
          <w:sz w:val="22"/>
          <w:szCs w:val="22"/>
          <w:lang w:val="en-US"/>
        </w:rPr>
      </w:pPr>
      <w:r>
        <w:rPr>
          <w:rFonts w:ascii="BodoniBE-Light" w:hAnsi="BodoniBE-Light" w:cs="BodoniBE-Light"/>
          <w:color w:val="221F1F"/>
          <w:sz w:val="22"/>
          <w:szCs w:val="22"/>
          <w:lang w:val="en-US"/>
        </w:rPr>
        <w:t xml:space="preserve">the blue iris, it could be weeds </w:t>
      </w:r>
    </w:p>
    <w:p w:rsidR="00B55C44" w:rsidRDefault="00B55C44" w:rsidP="00B55C44">
      <w:pPr>
        <w:numPr>
          <w:ilvl w:val="12"/>
          <w:numId w:val="0"/>
        </w:numPr>
        <w:spacing w:after="279"/>
        <w:ind w:right="2160"/>
        <w:rPr>
          <w:rFonts w:ascii="BodoniBE-Light" w:hAnsi="BodoniBE-Light" w:cs="BodoniBE-Light"/>
          <w:color w:val="221F1F"/>
          <w:sz w:val="22"/>
          <w:szCs w:val="22"/>
          <w:lang w:val="en-US"/>
        </w:rPr>
      </w:pPr>
      <w:r>
        <w:rPr>
          <w:rFonts w:ascii="BodoniBE-Light" w:hAnsi="BodoniBE-Light" w:cs="BodoniBE-Light"/>
          <w:color w:val="221F1F"/>
          <w:sz w:val="22"/>
          <w:szCs w:val="22"/>
          <w:lang w:val="en-US"/>
        </w:rPr>
        <w:t xml:space="preserve">in a vacant lot, or a few small </w:t>
      </w:r>
    </w:p>
    <w:p w:rsidR="00B55C44" w:rsidRDefault="00B55C44" w:rsidP="00B55C44">
      <w:pPr>
        <w:numPr>
          <w:ilvl w:val="12"/>
          <w:numId w:val="0"/>
        </w:numPr>
        <w:spacing w:after="279"/>
        <w:ind w:right="2160"/>
        <w:rPr>
          <w:rFonts w:ascii="BodoniBE-Light" w:hAnsi="BodoniBE-Light" w:cs="BodoniBE-Light"/>
          <w:color w:val="221F1F"/>
          <w:sz w:val="22"/>
          <w:szCs w:val="22"/>
          <w:lang w:val="en-US"/>
        </w:rPr>
      </w:pPr>
      <w:r>
        <w:rPr>
          <w:rFonts w:ascii="BodoniBE-Light" w:hAnsi="BodoniBE-Light" w:cs="BodoniBE-Light"/>
          <w:color w:val="221F1F"/>
          <w:sz w:val="22"/>
          <w:szCs w:val="22"/>
          <w:lang w:val="en-US"/>
        </w:rPr>
        <w:t xml:space="preserve">stones; just pay attention, </w:t>
      </w:r>
    </w:p>
    <w:p w:rsidR="00B55C44" w:rsidRDefault="00B55C44" w:rsidP="00B55C44">
      <w:pPr>
        <w:numPr>
          <w:ilvl w:val="12"/>
          <w:numId w:val="0"/>
        </w:numPr>
        <w:spacing w:after="279"/>
        <w:ind w:right="2160"/>
        <w:rPr>
          <w:rFonts w:ascii="BodoniBE-Light" w:hAnsi="BodoniBE-Light" w:cs="BodoniBE-Light"/>
          <w:color w:val="221F1F"/>
          <w:sz w:val="22"/>
          <w:szCs w:val="22"/>
          <w:lang w:val="en-US"/>
        </w:rPr>
      </w:pPr>
      <w:r>
        <w:rPr>
          <w:rFonts w:ascii="BodoniBE-Light" w:hAnsi="BodoniBE-Light" w:cs="BodoniBE-Light"/>
          <w:color w:val="221F1F"/>
          <w:sz w:val="22"/>
          <w:szCs w:val="22"/>
          <w:lang w:val="en-US"/>
        </w:rPr>
        <w:t>then patch</w:t>
      </w:r>
    </w:p>
    <w:p w:rsidR="00B55C44" w:rsidRDefault="00B55C44" w:rsidP="00B55C44">
      <w:pPr>
        <w:numPr>
          <w:ilvl w:val="12"/>
          <w:numId w:val="0"/>
        </w:numPr>
        <w:spacing w:after="420"/>
        <w:ind w:right="1800"/>
        <w:rPr>
          <w:rFonts w:ascii="BodoniBE-Light" w:hAnsi="BodoniBE-Light" w:cs="BodoniBE-Light"/>
          <w:color w:val="221F1F"/>
          <w:sz w:val="22"/>
          <w:szCs w:val="22"/>
          <w:lang w:val="en-US"/>
        </w:rPr>
      </w:pPr>
      <w:r>
        <w:rPr>
          <w:rFonts w:ascii="BodoniBE-Light" w:hAnsi="BodoniBE-Light" w:cs="BodoniBE-Light"/>
          <w:color w:val="221F1F"/>
          <w:sz w:val="22"/>
          <w:szCs w:val="22"/>
          <w:lang w:val="en-US"/>
        </w:rPr>
        <w:t>a few words together and don’t</w:t>
      </w:r>
    </w:p>
    <w:p w:rsidR="00B55C44" w:rsidRDefault="00B55C44" w:rsidP="00B55C44">
      <w:pPr>
        <w:numPr>
          <w:ilvl w:val="12"/>
          <w:numId w:val="0"/>
        </w:numPr>
        <w:spacing w:after="420"/>
        <w:ind w:right="1800"/>
        <w:rPr>
          <w:rFonts w:ascii="BodoniBE-Light" w:hAnsi="BodoniBE-Light" w:cs="BodoniBE-Light"/>
          <w:color w:val="221F1F"/>
          <w:sz w:val="22"/>
          <w:szCs w:val="22"/>
          <w:lang w:val="en-US"/>
        </w:rPr>
      </w:pPr>
      <w:r>
        <w:rPr>
          <w:rFonts w:ascii="BodoniBE-Light" w:hAnsi="BodoniBE-Light" w:cs="BodoniBE-Light"/>
          <w:color w:val="221F1F"/>
          <w:sz w:val="22"/>
          <w:szCs w:val="22"/>
          <w:lang w:val="en-US"/>
        </w:rPr>
        <w:lastRenderedPageBreak/>
        <w:t xml:space="preserve"> try to make them elaborate, this </w:t>
      </w:r>
    </w:p>
    <w:p w:rsidR="00B55C44" w:rsidRDefault="00B55C44" w:rsidP="00B55C44">
      <w:pPr>
        <w:numPr>
          <w:ilvl w:val="12"/>
          <w:numId w:val="0"/>
        </w:numPr>
        <w:spacing w:after="420"/>
        <w:ind w:right="1800"/>
        <w:rPr>
          <w:rFonts w:ascii="BlairITC-Medium" w:hAnsi="BlairITC-Medium" w:cs="BlairITC-Medium"/>
          <w:color w:val="221F1F"/>
          <w:sz w:val="14"/>
          <w:szCs w:val="14"/>
          <w:lang w:val="en-US"/>
        </w:rPr>
      </w:pPr>
      <w:r>
        <w:rPr>
          <w:rFonts w:ascii="BodoniBE-Light" w:hAnsi="BodoniBE-Light" w:cs="BodoniBE-Light"/>
          <w:color w:val="221F1F"/>
          <w:sz w:val="22"/>
          <w:szCs w:val="22"/>
          <w:lang w:val="en-US"/>
        </w:rPr>
        <w:t>isn’t a contest but the doorway</w:t>
      </w:r>
    </w:p>
    <w:p w:rsidR="00B55C44" w:rsidRPr="00B55C44" w:rsidRDefault="00B55C44" w:rsidP="00B55C44">
      <w:pPr>
        <w:numPr>
          <w:ilvl w:val="12"/>
          <w:numId w:val="0"/>
        </w:numPr>
        <w:spacing w:after="420"/>
        <w:ind w:right="1800"/>
        <w:rPr>
          <w:rFonts w:cs="Times New Roman"/>
          <w:sz w:val="14"/>
          <w:szCs w:val="14"/>
          <w:lang w:val="en-US"/>
        </w:rPr>
        <w:sectPr w:rsidR="00B55C44" w:rsidRPr="00B55C44" w:rsidSect="00B55C44">
          <w:type w:val="continuous"/>
          <w:pgSz w:w="12240" w:h="15840"/>
          <w:pgMar w:top="1417" w:right="1440" w:bottom="1200" w:left="1440" w:header="1440" w:footer="1440" w:gutter="0"/>
          <w:cols w:space="720"/>
          <w:titlePg/>
        </w:sectPr>
      </w:pPr>
    </w:p>
    <w:p w:rsidR="00B55C44" w:rsidRDefault="00B55C44" w:rsidP="00B55C44">
      <w:pPr>
        <w:numPr>
          <w:ilvl w:val="12"/>
          <w:numId w:val="0"/>
        </w:numPr>
        <w:spacing w:after="60"/>
        <w:ind w:right="1440"/>
        <w:rPr>
          <w:rFonts w:ascii="BodoniBE-Light" w:hAnsi="BodoniBE-Light" w:cs="BodoniBE-Light"/>
          <w:color w:val="221F1F"/>
          <w:sz w:val="22"/>
          <w:szCs w:val="22"/>
          <w:lang w:val="en-US"/>
        </w:rPr>
      </w:pPr>
      <w:r>
        <w:rPr>
          <w:rFonts w:ascii="BodoniBE-Light" w:hAnsi="BodoniBE-Light" w:cs="BodoniBE-Light"/>
          <w:color w:val="221F1F"/>
          <w:sz w:val="22"/>
          <w:szCs w:val="22"/>
          <w:lang w:val="en-US"/>
        </w:rPr>
        <w:lastRenderedPageBreak/>
        <w:t xml:space="preserve">into thanks, and a silence in which </w:t>
      </w:r>
    </w:p>
    <w:p w:rsidR="00B55C44" w:rsidRDefault="00B55C44" w:rsidP="00B55C44">
      <w:pPr>
        <w:numPr>
          <w:ilvl w:val="12"/>
          <w:numId w:val="0"/>
        </w:numPr>
        <w:spacing w:after="60"/>
        <w:ind w:right="1440"/>
        <w:rPr>
          <w:rFonts w:ascii="BodoniBE-Light" w:hAnsi="BodoniBE-Light" w:cs="BodoniBE-Light"/>
          <w:color w:val="221F1F"/>
          <w:sz w:val="22"/>
          <w:szCs w:val="22"/>
          <w:lang w:val="en-US"/>
        </w:rPr>
      </w:pPr>
      <w:r>
        <w:rPr>
          <w:rFonts w:ascii="BodoniBE-Light" w:hAnsi="BodoniBE-Light" w:cs="BodoniBE-Light"/>
          <w:color w:val="221F1F"/>
          <w:sz w:val="22"/>
          <w:szCs w:val="22"/>
          <w:lang w:val="en-US"/>
        </w:rPr>
        <w:t>another voice may speak.</w:t>
      </w:r>
    </w:p>
    <w:p w:rsidR="00B55C44" w:rsidRDefault="00B55C44" w:rsidP="00B55C44">
      <w:pPr>
        <w:numPr>
          <w:ilvl w:val="12"/>
          <w:numId w:val="0"/>
        </w:numPr>
        <w:spacing w:after="39"/>
        <w:ind w:left="720"/>
        <w:rPr>
          <w:rFonts w:ascii="BodoniBE-LightItalic" w:hAnsi="BodoniBE-LightItalic" w:cs="BodoniBE-LightItalic"/>
          <w:i/>
          <w:iCs/>
          <w:color w:val="221F1F"/>
          <w:sz w:val="16"/>
          <w:szCs w:val="16"/>
          <w:lang w:val="en-US"/>
        </w:rPr>
      </w:pPr>
      <w:r>
        <w:rPr>
          <w:rFonts w:ascii="BodoniBE-LightItalic" w:hAnsi="BodoniBE-LightItalic" w:cs="BodoniBE-LightItalic"/>
          <w:i/>
          <w:iCs/>
          <w:color w:val="221F1F"/>
          <w:sz w:val="16"/>
          <w:szCs w:val="16"/>
          <w:lang w:val="en-US"/>
        </w:rPr>
        <w:t>Copyright © 2006 by Mary Oliver</w:t>
      </w:r>
    </w:p>
    <w:p w:rsidR="00B55C44" w:rsidRDefault="00B55C44" w:rsidP="00B55C44">
      <w:pPr>
        <w:numPr>
          <w:ilvl w:val="12"/>
          <w:numId w:val="0"/>
        </w:numPr>
        <w:spacing w:after="279"/>
        <w:ind w:left="720"/>
        <w:rPr>
          <w:rFonts w:ascii="BodoniBE-LightItalic" w:hAnsi="BodoniBE-LightItalic" w:cs="BodoniBE-LightItalic"/>
          <w:i/>
          <w:iCs/>
          <w:color w:val="221F1F"/>
          <w:sz w:val="16"/>
          <w:szCs w:val="16"/>
          <w:lang w:val="en-US"/>
        </w:rPr>
      </w:pPr>
      <w:r>
        <w:rPr>
          <w:rFonts w:ascii="BodoniBE-LightItalic" w:hAnsi="BodoniBE-LightItalic" w:cs="BodoniBE-LightItalic"/>
          <w:i/>
          <w:iCs/>
          <w:color w:val="221F1F"/>
          <w:sz w:val="16"/>
          <w:szCs w:val="16"/>
          <w:lang w:val="en-US"/>
        </w:rPr>
        <w:t>Reprinted by permission of Beacon Press, Boston</w:t>
      </w:r>
    </w:p>
    <w:p w:rsidR="00B55C44" w:rsidRDefault="00B55C44" w:rsidP="00B55C44">
      <w:pPr>
        <w:numPr>
          <w:ilvl w:val="12"/>
          <w:numId w:val="0"/>
        </w:numPr>
        <w:spacing w:after="300"/>
        <w:jc w:val="both"/>
        <w:rPr>
          <w:rFonts w:ascii="BodoniBE-Light" w:hAnsi="BodoniBE-Light" w:cs="BodoniBE-Light"/>
          <w:color w:val="221F1F"/>
          <w:sz w:val="22"/>
          <w:szCs w:val="22"/>
          <w:lang w:val="en-US"/>
        </w:rPr>
      </w:pPr>
      <w:r>
        <w:rPr>
          <w:rFonts w:ascii="BodoniBE-Light" w:hAnsi="BodoniBE-Light" w:cs="BodoniBE-Light"/>
          <w:color w:val="221F1F"/>
          <w:sz w:val="22"/>
          <w:szCs w:val="22"/>
          <w:lang w:val="en-US"/>
        </w:rPr>
        <w:t>That’s what thin places are all about, aren’t they? They bring us to putting a few words together to address the Mystery, and to silence “in which another voice may speak.” For Oliver her surroundings became thin places.</w:t>
      </w:r>
    </w:p>
    <w:p w:rsidR="00B55C44" w:rsidRDefault="00B55C44" w:rsidP="00B55C44">
      <w:pPr>
        <w:numPr>
          <w:ilvl w:val="12"/>
          <w:numId w:val="0"/>
        </w:numPr>
        <w:spacing w:after="279"/>
        <w:rPr>
          <w:rFonts w:ascii="NewsGothicBT-RomanCondensed" w:hAnsi="NewsGothicBT-RomanCondensed" w:cs="NewsGothicBT-RomanCondensed"/>
          <w:color w:val="221F1F"/>
          <w:sz w:val="22"/>
          <w:szCs w:val="22"/>
          <w:lang w:val="en-US"/>
        </w:rPr>
      </w:pPr>
      <w:r>
        <w:rPr>
          <w:rFonts w:ascii="NewsGothicBT-RomanCondensed" w:hAnsi="NewsGothicBT-RomanCondensed" w:cs="NewsGothicBT-RomanCondensed"/>
          <w:color w:val="221F1F"/>
          <w:sz w:val="22"/>
          <w:szCs w:val="22"/>
          <w:lang w:val="en-US"/>
        </w:rPr>
        <w:t>UNLIKELY THIN PLACES</w:t>
      </w:r>
    </w:p>
    <w:p w:rsidR="00B55C44" w:rsidRDefault="00B55C44" w:rsidP="00B55C44">
      <w:pPr>
        <w:numPr>
          <w:ilvl w:val="12"/>
          <w:numId w:val="0"/>
        </w:numPr>
        <w:spacing w:after="19"/>
        <w:ind w:firstLine="360"/>
        <w:jc w:val="both"/>
        <w:rPr>
          <w:rFonts w:ascii="BodoniBE-Light" w:hAnsi="BodoniBE-Light" w:cs="BodoniBE-Light"/>
          <w:color w:val="221F1F"/>
          <w:sz w:val="22"/>
          <w:szCs w:val="22"/>
          <w:lang w:val="en-US"/>
        </w:rPr>
      </w:pPr>
      <w:r>
        <w:rPr>
          <w:rFonts w:ascii="BodoniBE-Light" w:hAnsi="BodoniBE-Light" w:cs="BodoniBE-Light"/>
          <w:color w:val="221F1F"/>
          <w:sz w:val="22"/>
          <w:szCs w:val="22"/>
          <w:lang w:val="en-US"/>
        </w:rPr>
        <w:t>Mary Oliver’s reference to “weeds in a vacant lot” leads us to the question of unlikely places for finding God. Most of you will have thought of thin places where you have met God in a special way. Now I invite you to think of some unlikely places, the opposite of the “blue iris” kind of place. Some places are so horri</w:t>
      </w:r>
      <w:r>
        <w:rPr>
          <w:rFonts w:ascii="BodoniBE-Light" w:hAnsi="BodoniBE-Light" w:cs="BodoniBE-Light"/>
          <w:color w:val="221F1F"/>
          <w:sz w:val="22"/>
          <w:szCs w:val="22"/>
          <w:lang w:val="en-US"/>
        </w:rPr>
        <w:softHyphen/>
        <w:t>ble that they grab our attention the way places of great beauty do. I can still remember my visit over fifty years ago to the concentration camp in Dachau just outside Munich, Germany. What I remember most vividly are the words “</w:t>
      </w:r>
      <w:proofErr w:type="spellStart"/>
      <w:r>
        <w:rPr>
          <w:rFonts w:ascii="BodoniBE-Light" w:hAnsi="BodoniBE-Light" w:cs="BodoniBE-Light"/>
          <w:color w:val="221F1F"/>
          <w:sz w:val="22"/>
          <w:szCs w:val="22"/>
          <w:lang w:val="en-US"/>
        </w:rPr>
        <w:t>Badezimmer</w:t>
      </w:r>
      <w:proofErr w:type="spellEnd"/>
      <w:r>
        <w:rPr>
          <w:rFonts w:ascii="BodoniBE-Light" w:hAnsi="BodoniBE-Light" w:cs="BodoniBE-Light"/>
          <w:color w:val="221F1F"/>
          <w:sz w:val="22"/>
          <w:szCs w:val="22"/>
          <w:lang w:val="en-US"/>
        </w:rPr>
        <w:t>” (Bathroom) over the door to the room where men, women and children were gassed to death. They had been told to leave their clothes out</w:t>
      </w:r>
      <w:r>
        <w:rPr>
          <w:rFonts w:ascii="BodoniBE-Light" w:hAnsi="BodoniBE-Light" w:cs="BodoniBE-Light"/>
          <w:color w:val="221F1F"/>
          <w:sz w:val="22"/>
          <w:szCs w:val="22"/>
          <w:lang w:val="en-US"/>
        </w:rPr>
        <w:softHyphen/>
        <w:t>side the room so that they could be cleaned and deloused in a shower. But instead of water, poison gas burst from the pipes. I imagined their horror as they realized what was happening. How could human beings do such things to other human beings?</w:t>
      </w:r>
    </w:p>
    <w:p w:rsidR="00B55C44" w:rsidRDefault="00B55C44" w:rsidP="00B55C44">
      <w:pPr>
        <w:numPr>
          <w:ilvl w:val="12"/>
          <w:numId w:val="0"/>
        </w:numPr>
        <w:spacing w:after="19"/>
        <w:ind w:firstLine="360"/>
        <w:jc w:val="both"/>
        <w:rPr>
          <w:rFonts w:ascii="BodoniBE-Light" w:hAnsi="BodoniBE-Light" w:cs="BodoniBE-Light"/>
          <w:color w:val="221F1F"/>
          <w:sz w:val="22"/>
          <w:szCs w:val="22"/>
          <w:lang w:val="en-US"/>
        </w:rPr>
      </w:pPr>
      <w:r>
        <w:rPr>
          <w:rFonts w:ascii="BodoniBE-Light" w:hAnsi="BodoniBE-Light" w:cs="BodoniBE-Light"/>
          <w:color w:val="221F1F"/>
          <w:sz w:val="22"/>
          <w:szCs w:val="22"/>
          <w:lang w:val="en-US"/>
        </w:rPr>
        <w:t>Was this a thin place for me? At the time I was just numb. I believe that I began to cry. I do not remember any sense of God. I wanted to get out of there as soon as possible. Perhaps the ugliness and horror hit me so strongly that I missed the opportunity to let Dachau become a thin place for me. Perhaps many of us miss the thinness of such places of horror because we can</w:t>
      </w:r>
      <w:r>
        <w:rPr>
          <w:rFonts w:ascii="BodoniBE-Light" w:hAnsi="BodoniBE-Light" w:cs="BodoniBE-Light"/>
          <w:color w:val="221F1F"/>
          <w:sz w:val="22"/>
          <w:szCs w:val="22"/>
          <w:lang w:val="en-US"/>
        </w:rPr>
        <w:softHyphen/>
        <w:t>not or do not want to stay long enough to let them become that for us.</w:t>
      </w:r>
    </w:p>
    <w:p w:rsidR="00B55C44" w:rsidRDefault="00B55C44" w:rsidP="00B55C44">
      <w:pPr>
        <w:numPr>
          <w:ilvl w:val="12"/>
          <w:numId w:val="0"/>
        </w:numPr>
        <w:spacing w:after="19"/>
        <w:ind w:firstLine="360"/>
        <w:jc w:val="both"/>
        <w:rPr>
          <w:rFonts w:ascii="BodoniBE-Light" w:hAnsi="BodoniBE-Light" w:cs="BodoniBE-Light"/>
          <w:color w:val="221F1F"/>
          <w:sz w:val="22"/>
          <w:szCs w:val="22"/>
          <w:lang w:val="en-US"/>
        </w:rPr>
      </w:pPr>
      <w:r>
        <w:rPr>
          <w:rFonts w:ascii="BodoniBE-Light" w:hAnsi="BodoniBE-Light" w:cs="BodoniBE-Light"/>
          <w:color w:val="221F1F"/>
          <w:sz w:val="22"/>
          <w:szCs w:val="22"/>
          <w:lang w:val="en-US"/>
        </w:rPr>
        <w:t>Can you think of times when you were in a very unlikely place and there found your heart burning with something mysterious? Perhaps it was in the presence of someone you love who was dying? Just recently one of my Jesuit friends told me of a visit his sister made to their dying brother. Her brother radiated such peace and joy that she felt lifted up herself. An unlikely thin place.</w:t>
      </w:r>
    </w:p>
    <w:p w:rsidR="00B55C44" w:rsidRPr="00B55C44" w:rsidRDefault="00B55C44" w:rsidP="00B55C44">
      <w:pPr>
        <w:numPr>
          <w:ilvl w:val="12"/>
          <w:numId w:val="0"/>
        </w:numPr>
        <w:spacing w:after="19"/>
        <w:ind w:firstLine="360"/>
        <w:rPr>
          <w:rFonts w:cs="Times New Roman"/>
          <w:sz w:val="22"/>
          <w:szCs w:val="22"/>
          <w:lang w:val="en-US"/>
        </w:rPr>
        <w:sectPr w:rsidR="00B55C44" w:rsidRPr="00B55C44" w:rsidSect="00B55C44">
          <w:type w:val="continuous"/>
          <w:pgSz w:w="12240" w:h="15840"/>
          <w:pgMar w:top="1080" w:right="1440" w:bottom="1219" w:left="1440" w:header="1440" w:footer="1440" w:gutter="0"/>
          <w:cols w:space="720"/>
          <w:titlePg/>
        </w:sectPr>
      </w:pPr>
      <w:r>
        <w:rPr>
          <w:rFonts w:ascii="BodoniBE-Light" w:hAnsi="BodoniBE-Light" w:cs="BodoniBE-Light"/>
          <w:color w:val="221F1F"/>
          <w:sz w:val="22"/>
          <w:szCs w:val="22"/>
          <w:lang w:val="en-US"/>
        </w:rPr>
        <w:t xml:space="preserve">The theologian Belden Lane found a very unlikely thin place, the nursing home where his mother was </w:t>
      </w:r>
    </w:p>
    <w:p w:rsidR="00B55C44" w:rsidRDefault="00B55C44" w:rsidP="00B55C44">
      <w:pPr>
        <w:numPr>
          <w:ilvl w:val="12"/>
          <w:numId w:val="0"/>
        </w:numPr>
        <w:spacing w:after="279"/>
        <w:ind w:firstLine="360"/>
        <w:rPr>
          <w:rFonts w:ascii="BodoniBE-Light" w:hAnsi="BodoniBE-Light" w:cs="BodoniBE-Light"/>
          <w:color w:val="221F1F"/>
          <w:sz w:val="22"/>
          <w:szCs w:val="22"/>
          <w:lang w:val="en-US"/>
        </w:rPr>
      </w:pPr>
      <w:r>
        <w:rPr>
          <w:rFonts w:ascii="BodoniBE-Light" w:hAnsi="BodoniBE-Light" w:cs="BodoniBE-Light"/>
          <w:color w:val="221F1F"/>
          <w:sz w:val="22"/>
          <w:szCs w:val="22"/>
          <w:lang w:val="en-US"/>
        </w:rPr>
        <w:lastRenderedPageBreak/>
        <w:t>dying of cancer and Alzheimer’s disease. When she tried to rip out her feeding tube, he had to call for help, which led to his mother having to wear mittens. He writes:</w:t>
      </w:r>
    </w:p>
    <w:p w:rsidR="00B55C44" w:rsidRDefault="00B55C44" w:rsidP="00B55C44">
      <w:pPr>
        <w:numPr>
          <w:ilvl w:val="12"/>
          <w:numId w:val="0"/>
        </w:numPr>
        <w:spacing w:after="19"/>
        <w:jc w:val="both"/>
        <w:rPr>
          <w:rFonts w:ascii="BodoniBE-Light" w:hAnsi="BodoniBE-Light" w:cs="BodoniBE-Light"/>
          <w:color w:val="221F1F"/>
          <w:sz w:val="22"/>
          <w:szCs w:val="22"/>
          <w:lang w:val="en-US"/>
        </w:rPr>
      </w:pPr>
      <w:r>
        <w:rPr>
          <w:rFonts w:ascii="BodoniBE-Light" w:hAnsi="BodoniBE-Light" w:cs="BodoniBE-Light"/>
          <w:color w:val="221F1F"/>
          <w:sz w:val="22"/>
          <w:szCs w:val="22"/>
          <w:lang w:val="en-US"/>
        </w:rPr>
        <w:t>There she lay—miserable, stripped of dignity, incapable of helping herself in the least way— and now betrayed by a son whose best inten</w:t>
      </w:r>
      <w:r>
        <w:rPr>
          <w:rFonts w:ascii="BodoniBE-Light" w:hAnsi="BodoniBE-Light" w:cs="BodoniBE-Light"/>
          <w:color w:val="221F1F"/>
          <w:sz w:val="22"/>
          <w:szCs w:val="22"/>
          <w:lang w:val="en-US"/>
        </w:rPr>
        <w:softHyphen/>
        <w:t>tions had only made things worse. I left the room, choking on my own helplessness.</w:t>
      </w:r>
    </w:p>
    <w:p w:rsidR="00B55C44" w:rsidRDefault="00B55C44" w:rsidP="00B55C44">
      <w:pPr>
        <w:numPr>
          <w:ilvl w:val="12"/>
          <w:numId w:val="0"/>
        </w:numPr>
        <w:spacing w:after="279"/>
        <w:ind w:firstLine="360"/>
        <w:jc w:val="both"/>
        <w:rPr>
          <w:rFonts w:ascii="BodoniBE-Light" w:hAnsi="BodoniBE-Light" w:cs="BodoniBE-Light"/>
          <w:color w:val="221F1F"/>
          <w:sz w:val="22"/>
          <w:szCs w:val="22"/>
          <w:lang w:val="en-US"/>
        </w:rPr>
      </w:pPr>
      <w:r>
        <w:rPr>
          <w:rFonts w:ascii="BodoniBE-Light" w:hAnsi="BodoniBE-Light" w:cs="BodoniBE-Light"/>
          <w:color w:val="221F1F"/>
          <w:sz w:val="22"/>
          <w:szCs w:val="22"/>
          <w:lang w:val="en-US"/>
        </w:rPr>
        <w:t>But the unexpected occurred that afternoon when I returned to the nursing home. My moth</w:t>
      </w:r>
      <w:r>
        <w:rPr>
          <w:rFonts w:ascii="BodoniBE-Light" w:hAnsi="BodoniBE-Light" w:cs="BodoniBE-Light"/>
          <w:color w:val="221F1F"/>
          <w:sz w:val="22"/>
          <w:szCs w:val="22"/>
          <w:lang w:val="en-US"/>
        </w:rPr>
        <w:softHyphen/>
        <w:t>er was resting quietly by then, the gloves removed. She looked up and said to me gently, in an unusual moment of lucidity, “Don’t cry, Belden. It’s natural to have to do this. It’s all a part of dying.” With those words a window sud</w:t>
      </w:r>
      <w:r>
        <w:rPr>
          <w:rFonts w:ascii="BodoniBE-Light" w:hAnsi="BodoniBE-Light" w:cs="BodoniBE-Light"/>
          <w:color w:val="221F1F"/>
          <w:sz w:val="22"/>
          <w:szCs w:val="22"/>
          <w:lang w:val="en-US"/>
        </w:rPr>
        <w:softHyphen/>
        <w:t>denly opened. By an unanticipated grace, I found healing through the one I’d meant to comfort.</w:t>
      </w:r>
    </w:p>
    <w:p w:rsidR="00B55C44" w:rsidRDefault="00B55C44" w:rsidP="00B55C44">
      <w:pPr>
        <w:numPr>
          <w:ilvl w:val="12"/>
          <w:numId w:val="0"/>
        </w:numPr>
        <w:spacing w:after="19"/>
        <w:jc w:val="both"/>
        <w:rPr>
          <w:rFonts w:ascii="BodoniBE-Light" w:hAnsi="BodoniBE-Light" w:cs="BodoniBE-Light"/>
          <w:color w:val="221F1F"/>
          <w:sz w:val="22"/>
          <w:szCs w:val="22"/>
          <w:lang w:val="en-US"/>
        </w:rPr>
      </w:pPr>
      <w:r>
        <w:rPr>
          <w:rFonts w:ascii="BodoniBE-Light" w:hAnsi="BodoniBE-Light" w:cs="BodoniBE-Light"/>
          <w:color w:val="221F1F"/>
          <w:sz w:val="22"/>
          <w:szCs w:val="22"/>
          <w:lang w:val="en-US"/>
        </w:rPr>
        <w:t>Perhaps you found a thin place at a time of difficult ministry such as the terrible day experienced by the pastoral minister in the acute care hospital whom I know. She found herself moved with compassion for a woman who may have shaken her baby so badly that the baby died. In the process the pastoral minister found herself present with God.</w:t>
      </w:r>
    </w:p>
    <w:p w:rsidR="00B55C44" w:rsidRDefault="00B55C44" w:rsidP="00B55C44">
      <w:pPr>
        <w:numPr>
          <w:ilvl w:val="12"/>
          <w:numId w:val="0"/>
        </w:numPr>
        <w:spacing w:after="19"/>
        <w:ind w:firstLine="360"/>
        <w:jc w:val="both"/>
        <w:rPr>
          <w:rFonts w:ascii="BodoniBE-Light" w:hAnsi="BodoniBE-Light" w:cs="BodoniBE-Light"/>
          <w:color w:val="221F1F"/>
          <w:sz w:val="22"/>
          <w:szCs w:val="22"/>
          <w:lang w:val="en-US"/>
        </w:rPr>
      </w:pPr>
      <w:r>
        <w:rPr>
          <w:rFonts w:ascii="BodoniBE-Light" w:hAnsi="BodoniBE-Light" w:cs="BodoniBE-Light"/>
          <w:color w:val="221F1F"/>
          <w:sz w:val="22"/>
          <w:szCs w:val="22"/>
          <w:lang w:val="en-US"/>
        </w:rPr>
        <w:t xml:space="preserve">Auschwitz, the Nazi death camp in Poland, seems a very unlikely thin place. Yet there two canonized saints, Sister Teresa </w:t>
      </w:r>
      <w:proofErr w:type="spellStart"/>
      <w:r>
        <w:rPr>
          <w:rFonts w:ascii="BodoniBE-Light" w:hAnsi="BodoniBE-Light" w:cs="BodoniBE-Light"/>
          <w:color w:val="221F1F"/>
          <w:sz w:val="22"/>
          <w:szCs w:val="22"/>
          <w:lang w:val="en-US"/>
        </w:rPr>
        <w:t>Benedicta</w:t>
      </w:r>
      <w:proofErr w:type="spellEnd"/>
      <w:r>
        <w:rPr>
          <w:rFonts w:ascii="BodoniBE-Light" w:hAnsi="BodoniBE-Light" w:cs="BodoniBE-Light"/>
          <w:color w:val="221F1F"/>
          <w:sz w:val="22"/>
          <w:szCs w:val="22"/>
          <w:lang w:val="en-US"/>
        </w:rPr>
        <w:t xml:space="preserve"> of the Cross (Edith Stein) and Father Maximilian Kolbe, died. Edith Stein, born a Jew, refused to try to escape to Switzerland from Holland when Jews who were Christian were threatened with exportation to Auschwitz. In compassion for her people she wanted to share their fate. The Franciscan priest Maximilian Kolbe, a prisoner at Auschwitz, volunteered to take the place of a man with a family who had been chosen to die in reprisal for an escape. These are only two of many instances of the presence of a compassion that showed the face of God in this place of unimagin</w:t>
      </w:r>
      <w:r>
        <w:rPr>
          <w:rFonts w:ascii="BodoniBE-Light" w:hAnsi="BodoniBE-Light" w:cs="BodoniBE-Light"/>
          <w:color w:val="221F1F"/>
          <w:sz w:val="22"/>
          <w:szCs w:val="22"/>
          <w:lang w:val="en-US"/>
        </w:rPr>
        <w:softHyphen/>
        <w:t>able horror. Even today people who enter Auschwitz speak of experiencing God’s presence.</w:t>
      </w:r>
    </w:p>
    <w:p w:rsidR="00B55C44" w:rsidRDefault="00B55C44" w:rsidP="00B55C44">
      <w:pPr>
        <w:numPr>
          <w:ilvl w:val="12"/>
          <w:numId w:val="0"/>
        </w:numPr>
        <w:ind w:firstLine="360"/>
        <w:jc w:val="both"/>
        <w:rPr>
          <w:rFonts w:ascii="BodoniBE-Light" w:hAnsi="BodoniBE-Light" w:cs="BodoniBE-Light"/>
          <w:color w:val="221F1F"/>
          <w:sz w:val="22"/>
          <w:szCs w:val="22"/>
          <w:lang w:val="en-US"/>
        </w:rPr>
      </w:pPr>
      <w:r>
        <w:rPr>
          <w:rFonts w:ascii="BodoniBE-Light" w:hAnsi="BodoniBE-Light" w:cs="BodoniBE-Light"/>
          <w:color w:val="221F1F"/>
          <w:sz w:val="22"/>
          <w:szCs w:val="22"/>
          <w:lang w:val="en-US"/>
        </w:rPr>
        <w:t xml:space="preserve">My sister Mary, a Sister of Mercy, has worked for close to forty years in a home for troubled boys. On one retreat at Eastern Point Retreat House, the thin place mentioned earlier, the </w:t>
      </w:r>
      <w:proofErr w:type="spellStart"/>
      <w:r>
        <w:rPr>
          <w:rFonts w:ascii="BodoniBE-Light" w:hAnsi="BodoniBE-Light" w:cs="BodoniBE-Light"/>
          <w:color w:val="221F1F"/>
          <w:sz w:val="22"/>
          <w:szCs w:val="22"/>
          <w:lang w:val="en-US"/>
        </w:rPr>
        <w:t>retreatants</w:t>
      </w:r>
      <w:proofErr w:type="spellEnd"/>
      <w:r>
        <w:rPr>
          <w:rFonts w:ascii="BodoniBE-Light" w:hAnsi="BodoniBE-Light" w:cs="BodoniBE-Light"/>
          <w:color w:val="221F1F"/>
          <w:sz w:val="22"/>
          <w:szCs w:val="22"/>
          <w:lang w:val="en-US"/>
        </w:rPr>
        <w:t xml:space="preserve"> were invited, at the end of the retreat, to speak of their experiences. A number of people spoke of finding God in the beauty of the place, in sunrises and sunsets, in the blue of the ocean, etc., in other words, in the “blue iris.” Mary said that she had such experiences, but then went on to speak of paying attention to seaweed that at first had seemed quite ugly. As she contemplated this seaweed, she began to see lovely colors in this ugly mess. It reminded her of how she often found grace and loveli</w:t>
      </w:r>
      <w:r>
        <w:rPr>
          <w:rFonts w:ascii="BodoniBE-Light" w:hAnsi="BodoniBE-Light" w:cs="BodoniBE-Light"/>
          <w:color w:val="221F1F"/>
          <w:sz w:val="22"/>
          <w:szCs w:val="22"/>
          <w:lang w:val="en-US"/>
        </w:rPr>
        <w:softHyphen/>
        <w:t>ness in the troubled boys she works with, who, at first glance, seemed unlovely and unlovable. Seaweed and her boys were discovered to be unlikely thin places.</w:t>
      </w:r>
    </w:p>
    <w:p w:rsidR="00B55C44" w:rsidRDefault="00B55C44" w:rsidP="00B55C44">
      <w:pPr>
        <w:numPr>
          <w:ilvl w:val="12"/>
          <w:numId w:val="0"/>
        </w:numPr>
        <w:spacing w:after="279"/>
        <w:rPr>
          <w:rFonts w:ascii="NewsGothicBT-RomanCondensed" w:hAnsi="NewsGothicBT-RomanCondensed" w:cs="NewsGothicBT-RomanCondensed"/>
          <w:color w:val="221F1F"/>
          <w:sz w:val="22"/>
          <w:szCs w:val="22"/>
          <w:lang w:val="en-US"/>
        </w:rPr>
      </w:pPr>
      <w:r>
        <w:rPr>
          <w:rFonts w:ascii="NewsGothicBT-RomanCondensed" w:hAnsi="NewsGothicBT-RomanCondensed" w:cs="NewsGothicBT-RomanCondensed"/>
          <w:color w:val="221F1F"/>
          <w:sz w:val="22"/>
          <w:szCs w:val="22"/>
          <w:lang w:val="en-US"/>
        </w:rPr>
        <w:t>THE CROSS AS A THIN PLACE</w:t>
      </w:r>
    </w:p>
    <w:p w:rsidR="00B55C44" w:rsidRDefault="00B55C44" w:rsidP="00B55C44">
      <w:pPr>
        <w:numPr>
          <w:ilvl w:val="12"/>
          <w:numId w:val="0"/>
        </w:numPr>
        <w:spacing w:after="19"/>
        <w:ind w:firstLine="360"/>
        <w:jc w:val="both"/>
        <w:rPr>
          <w:rFonts w:ascii="BodoniBE-Light" w:hAnsi="BodoniBE-Light" w:cs="BodoniBE-Light"/>
          <w:color w:val="221F1F"/>
          <w:sz w:val="22"/>
          <w:szCs w:val="22"/>
          <w:lang w:val="en-US"/>
        </w:rPr>
      </w:pPr>
      <w:r>
        <w:rPr>
          <w:rFonts w:ascii="BodoniBE-Light" w:hAnsi="BodoniBE-Light" w:cs="BodoniBE-Light"/>
          <w:color w:val="221F1F"/>
          <w:sz w:val="22"/>
          <w:szCs w:val="22"/>
          <w:lang w:val="en-US"/>
        </w:rPr>
        <w:t>Finally, the most unlikely thin place in all of histo</w:t>
      </w:r>
      <w:r>
        <w:rPr>
          <w:rFonts w:ascii="BodoniBE-Light" w:hAnsi="BodoniBE-Light" w:cs="BodoniBE-Light"/>
          <w:color w:val="221F1F"/>
          <w:sz w:val="22"/>
          <w:szCs w:val="22"/>
          <w:lang w:val="en-US"/>
        </w:rPr>
        <w:softHyphen/>
        <w:t>ry was Golgotha where church and state conspired to kill an innocent man. Yet even here the Roman centu</w:t>
      </w:r>
      <w:r>
        <w:rPr>
          <w:rFonts w:ascii="BodoniBE-Light" w:hAnsi="BodoniBE-Light" w:cs="BodoniBE-Light"/>
          <w:color w:val="221F1F"/>
          <w:sz w:val="22"/>
          <w:szCs w:val="22"/>
          <w:lang w:val="en-US"/>
        </w:rPr>
        <w:softHyphen/>
        <w:t>rion who led the soldiers who crucified Jesus could gasp, “Truly this man was God’s Son” (Mark 15: 39). Ever since that awful and awesome day Christians have contemplated Jesus on the cross and there found God and hope and peace. Unlikely indeed, yet a fact! Perhaps these examples will spur you to spend time with your own “weeds in a vacant lot” to see if they have been thin places for you.</w:t>
      </w:r>
    </w:p>
    <w:p w:rsidR="00B55C44" w:rsidRDefault="00B55C44" w:rsidP="00B55C44">
      <w:pPr>
        <w:numPr>
          <w:ilvl w:val="12"/>
          <w:numId w:val="0"/>
        </w:numPr>
        <w:spacing w:after="300"/>
        <w:ind w:firstLine="360"/>
        <w:jc w:val="both"/>
        <w:rPr>
          <w:rFonts w:ascii="BodoniBE-Light" w:hAnsi="BodoniBE-Light" w:cs="BodoniBE-Light"/>
          <w:color w:val="221F1F"/>
          <w:sz w:val="22"/>
          <w:szCs w:val="22"/>
          <w:lang w:val="en-US"/>
        </w:rPr>
      </w:pPr>
      <w:r>
        <w:rPr>
          <w:rFonts w:ascii="BodoniBE-Light" w:hAnsi="BodoniBE-Light" w:cs="BodoniBE-Light"/>
          <w:color w:val="221F1F"/>
          <w:sz w:val="22"/>
          <w:szCs w:val="22"/>
          <w:lang w:val="en-US"/>
        </w:rPr>
        <w:t>God, who invites us to friendship, is present and active everywhere. As the Jesuit poet Gerard Manley Hopkins put it, “The world is charged with the grandeur of God.” Every place on this earth, then, can be a thin place. All that is required to experience God is that we be open to God’s presence.</w:t>
      </w:r>
    </w:p>
    <w:p w:rsidR="00B55C44" w:rsidRDefault="00B55C44" w:rsidP="00B55C44">
      <w:pPr>
        <w:numPr>
          <w:ilvl w:val="12"/>
          <w:numId w:val="0"/>
        </w:numPr>
        <w:spacing w:after="279"/>
        <w:rPr>
          <w:rFonts w:ascii="NewsGothicBT-RomanCondensed" w:hAnsi="NewsGothicBT-RomanCondensed" w:cs="NewsGothicBT-RomanCondensed"/>
          <w:color w:val="221F1F"/>
          <w:sz w:val="22"/>
          <w:szCs w:val="22"/>
          <w:lang w:val="en-US"/>
        </w:rPr>
      </w:pPr>
      <w:r>
        <w:rPr>
          <w:rFonts w:ascii="NewsGothicBT-RomanCondensed" w:hAnsi="NewsGothicBT-RomanCondensed" w:cs="NewsGothicBT-RomanCondensed"/>
          <w:color w:val="221F1F"/>
          <w:sz w:val="22"/>
          <w:szCs w:val="22"/>
          <w:lang w:val="en-US"/>
        </w:rPr>
        <w:t>RECOMMENDED READING</w:t>
      </w:r>
    </w:p>
    <w:p w:rsidR="00B55C44" w:rsidRDefault="00B55C44" w:rsidP="000C4672">
      <w:pPr>
        <w:numPr>
          <w:ilvl w:val="12"/>
          <w:numId w:val="0"/>
        </w:numPr>
        <w:jc w:val="both"/>
        <w:rPr>
          <w:rFonts w:ascii="BodoniBE-Light" w:hAnsi="BodoniBE-Light" w:cs="BodoniBE-Light"/>
          <w:color w:val="221F1F"/>
          <w:sz w:val="22"/>
          <w:szCs w:val="22"/>
          <w:lang w:val="en-US"/>
        </w:rPr>
      </w:pPr>
      <w:r>
        <w:rPr>
          <w:rFonts w:ascii="BodoniBE-Light" w:hAnsi="BodoniBE-Light" w:cs="BodoniBE-Light"/>
          <w:color w:val="221F1F"/>
          <w:sz w:val="22"/>
          <w:szCs w:val="22"/>
          <w:lang w:val="en-US"/>
        </w:rPr>
        <w:t xml:space="preserve">Collins, B. </w:t>
      </w:r>
      <w:r>
        <w:rPr>
          <w:rFonts w:ascii="BodoniBE-LightItalic" w:hAnsi="BodoniBE-LightItalic" w:cs="BodoniBE-LightItalic"/>
          <w:i/>
          <w:iCs/>
          <w:color w:val="221F1F"/>
          <w:sz w:val="22"/>
          <w:szCs w:val="22"/>
          <w:lang w:val="en-US"/>
        </w:rPr>
        <w:t>Sailing Alone Around the Room: New and Selected Poems</w:t>
      </w:r>
      <w:r>
        <w:rPr>
          <w:rFonts w:ascii="BodoniBE-Light" w:hAnsi="BodoniBE-Light" w:cs="BodoniBE-Light"/>
          <w:color w:val="221F1F"/>
          <w:sz w:val="22"/>
          <w:szCs w:val="22"/>
          <w:lang w:val="en-US"/>
        </w:rPr>
        <w:t>. New York: Random House Trade Paperbacks, 2002.</w:t>
      </w:r>
    </w:p>
    <w:p w:rsidR="00B55C44" w:rsidRDefault="00B55C44" w:rsidP="000C4672">
      <w:pPr>
        <w:numPr>
          <w:ilvl w:val="12"/>
          <w:numId w:val="0"/>
        </w:numPr>
        <w:rPr>
          <w:rFonts w:ascii="BodoniBE-Light" w:hAnsi="BodoniBE-Light" w:cs="BodoniBE-Light"/>
          <w:color w:val="221F1F"/>
          <w:sz w:val="22"/>
          <w:szCs w:val="22"/>
          <w:lang w:val="en-US"/>
        </w:rPr>
      </w:pPr>
      <w:proofErr w:type="spellStart"/>
      <w:r>
        <w:rPr>
          <w:rFonts w:ascii="BodoniBE-Light" w:hAnsi="BodoniBE-Light" w:cs="BodoniBE-Light"/>
          <w:color w:val="221F1F"/>
          <w:sz w:val="22"/>
          <w:szCs w:val="22"/>
          <w:lang w:val="en-US"/>
        </w:rPr>
        <w:t>Knieps</w:t>
      </w:r>
      <w:proofErr w:type="spellEnd"/>
      <w:r>
        <w:rPr>
          <w:rFonts w:ascii="BodoniBE-Light" w:hAnsi="BodoniBE-Light" w:cs="BodoniBE-Light"/>
          <w:color w:val="221F1F"/>
          <w:sz w:val="22"/>
          <w:szCs w:val="22"/>
          <w:lang w:val="en-US"/>
        </w:rPr>
        <w:t xml:space="preserve">-Port le </w:t>
      </w:r>
      <w:proofErr w:type="spellStart"/>
      <w:r>
        <w:rPr>
          <w:rFonts w:ascii="BodoniBE-Light" w:hAnsi="BodoniBE-Light" w:cs="BodoniBE-Light"/>
          <w:color w:val="221F1F"/>
          <w:sz w:val="22"/>
          <w:szCs w:val="22"/>
          <w:lang w:val="en-US"/>
        </w:rPr>
        <w:t>Roi</w:t>
      </w:r>
      <w:proofErr w:type="spellEnd"/>
      <w:r>
        <w:rPr>
          <w:rFonts w:ascii="BodoniBE-Light" w:hAnsi="BodoniBE-Light" w:cs="BodoniBE-Light"/>
          <w:color w:val="221F1F"/>
          <w:sz w:val="22"/>
          <w:szCs w:val="22"/>
          <w:lang w:val="en-US"/>
        </w:rPr>
        <w:t xml:space="preserve">, T. “Marital Spirituality: A Spiritual Paradigm-Shift,” </w:t>
      </w:r>
      <w:r>
        <w:rPr>
          <w:rFonts w:ascii="BodoniBE-LightItalic" w:hAnsi="BodoniBE-LightItalic" w:cs="BodoniBE-LightItalic"/>
          <w:i/>
          <w:iCs/>
          <w:color w:val="221F1F"/>
          <w:sz w:val="22"/>
          <w:szCs w:val="22"/>
          <w:lang w:val="en-US"/>
        </w:rPr>
        <w:t>The Way</w:t>
      </w:r>
      <w:r>
        <w:rPr>
          <w:rFonts w:ascii="BodoniBE-Light" w:hAnsi="BodoniBE-Light" w:cs="BodoniBE-Light"/>
          <w:color w:val="221F1F"/>
          <w:sz w:val="22"/>
          <w:szCs w:val="22"/>
          <w:lang w:val="en-US"/>
        </w:rPr>
        <w:t>, 45/4 (October, 2006), 59-74.</w:t>
      </w:r>
    </w:p>
    <w:p w:rsidR="00B55C44" w:rsidRDefault="00B55C44" w:rsidP="000C4672">
      <w:pPr>
        <w:numPr>
          <w:ilvl w:val="12"/>
          <w:numId w:val="0"/>
        </w:numPr>
        <w:jc w:val="both"/>
        <w:rPr>
          <w:rFonts w:ascii="BodoniBE-Light" w:hAnsi="BodoniBE-Light" w:cs="BodoniBE-Light"/>
          <w:color w:val="221F1F"/>
          <w:sz w:val="22"/>
          <w:szCs w:val="22"/>
          <w:lang w:val="en-US"/>
        </w:rPr>
      </w:pPr>
      <w:r>
        <w:rPr>
          <w:rFonts w:ascii="BodoniBE-Light" w:hAnsi="BodoniBE-Light" w:cs="BodoniBE-Light"/>
          <w:color w:val="221F1F"/>
          <w:sz w:val="22"/>
          <w:szCs w:val="22"/>
          <w:lang w:val="en-US"/>
        </w:rPr>
        <w:t xml:space="preserve">Lane, B. </w:t>
      </w:r>
      <w:r>
        <w:rPr>
          <w:rFonts w:ascii="BodoniBE-LightItalic" w:hAnsi="BodoniBE-LightItalic" w:cs="BodoniBE-LightItalic"/>
          <w:i/>
          <w:iCs/>
          <w:color w:val="221F1F"/>
          <w:sz w:val="22"/>
          <w:szCs w:val="22"/>
          <w:lang w:val="en-US"/>
        </w:rPr>
        <w:t>The Solace of Fierce Landscapes: Exploring Desert and Mountain Spirituality</w:t>
      </w:r>
      <w:r>
        <w:rPr>
          <w:rFonts w:ascii="BodoniBE-Light" w:hAnsi="BodoniBE-Light" w:cs="BodoniBE-Light"/>
          <w:color w:val="221F1F"/>
          <w:sz w:val="22"/>
          <w:szCs w:val="22"/>
          <w:lang w:val="en-US"/>
        </w:rPr>
        <w:t>. New York: Oxford University Press, 1998.</w:t>
      </w:r>
    </w:p>
    <w:p w:rsidR="00B55C44" w:rsidRDefault="00B55C44" w:rsidP="000C4672">
      <w:pPr>
        <w:numPr>
          <w:ilvl w:val="12"/>
          <w:numId w:val="0"/>
        </w:numPr>
        <w:rPr>
          <w:rFonts w:ascii="BodoniBE-Light" w:hAnsi="BodoniBE-Light" w:cs="BodoniBE-Light"/>
          <w:color w:val="221F1F"/>
          <w:sz w:val="22"/>
          <w:szCs w:val="22"/>
          <w:lang w:val="en-US"/>
        </w:rPr>
      </w:pPr>
      <w:r>
        <w:rPr>
          <w:rFonts w:ascii="BodoniBE-Light" w:hAnsi="BodoniBE-Light" w:cs="BodoniBE-Light"/>
          <w:color w:val="221F1F"/>
          <w:sz w:val="22"/>
          <w:szCs w:val="22"/>
          <w:lang w:val="en-US"/>
        </w:rPr>
        <w:t xml:space="preserve">Oliver, M. </w:t>
      </w:r>
      <w:r>
        <w:rPr>
          <w:rFonts w:ascii="BodoniBE-LightItalic" w:hAnsi="BodoniBE-LightItalic" w:cs="BodoniBE-LightItalic"/>
          <w:i/>
          <w:iCs/>
          <w:color w:val="221F1F"/>
          <w:sz w:val="22"/>
          <w:szCs w:val="22"/>
          <w:lang w:val="en-US"/>
        </w:rPr>
        <w:t>New And Selected Poems</w:t>
      </w:r>
      <w:r>
        <w:rPr>
          <w:rFonts w:ascii="BodoniBE-Light" w:hAnsi="BodoniBE-Light" w:cs="BodoniBE-Light"/>
          <w:color w:val="221F1F"/>
          <w:sz w:val="22"/>
          <w:szCs w:val="22"/>
          <w:lang w:val="en-US"/>
        </w:rPr>
        <w:t>. Boston: Beacon Press, 1992, 94.</w:t>
      </w:r>
    </w:p>
    <w:p w:rsidR="00F5738D" w:rsidRPr="000C4672" w:rsidRDefault="00B55C44" w:rsidP="000C4672">
      <w:pPr>
        <w:rPr>
          <w:lang w:val="en-US"/>
        </w:rPr>
      </w:pPr>
      <w:r>
        <w:rPr>
          <w:rFonts w:ascii="BodoniBE-Light" w:hAnsi="BodoniBE-Light" w:cs="BodoniBE-Light"/>
          <w:color w:val="221F1F"/>
          <w:sz w:val="22"/>
          <w:szCs w:val="22"/>
          <w:lang w:val="en-US"/>
        </w:rPr>
        <w:t xml:space="preserve">Oliver, M. </w:t>
      </w:r>
      <w:r>
        <w:rPr>
          <w:rFonts w:ascii="BodoniBE-LightItalic" w:hAnsi="BodoniBE-LightItalic" w:cs="BodoniBE-LightItalic"/>
          <w:i/>
          <w:iCs/>
          <w:color w:val="221F1F"/>
          <w:sz w:val="22"/>
          <w:szCs w:val="22"/>
          <w:lang w:val="en-US"/>
        </w:rPr>
        <w:t>Thirst</w:t>
      </w:r>
      <w:r>
        <w:rPr>
          <w:rFonts w:ascii="BodoniBE-Light" w:hAnsi="BodoniBE-Light" w:cs="BodoniBE-Light"/>
          <w:color w:val="221F1F"/>
          <w:sz w:val="22"/>
          <w:szCs w:val="22"/>
          <w:lang w:val="en-US"/>
        </w:rPr>
        <w:t>. Boston: Beacon Press, 2006.</w:t>
      </w:r>
    </w:p>
    <w:sectPr w:rsidR="00F5738D" w:rsidRPr="000C4672" w:rsidSect="00B55C4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0F14" w:rsidRDefault="00E30F14" w:rsidP="000C4672">
      <w:r>
        <w:separator/>
      </w:r>
    </w:p>
  </w:endnote>
  <w:endnote w:type="continuationSeparator" w:id="0">
    <w:p w:rsidR="00E30F14" w:rsidRDefault="00E30F14" w:rsidP="000C46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imes New Roman Normale">
    <w:panose1 w:val="00000000000000000000"/>
    <w:charset w:val="00"/>
    <w:family w:val="roman"/>
    <w:notTrueType/>
    <w:pitch w:val="variable"/>
    <w:sig w:usb0="00000003" w:usb1="00000000" w:usb2="00000000" w:usb3="00000000" w:csb0="00000001" w:csb1="00000000"/>
  </w:font>
  <w:font w:name="NewsGothicBT-RomanCondensed">
    <w:panose1 w:val="00000000000000000000"/>
    <w:charset w:val="00"/>
    <w:family w:val="swiss"/>
    <w:notTrueType/>
    <w:pitch w:val="variable"/>
    <w:sig w:usb0="00000003" w:usb1="00000000" w:usb2="00000000" w:usb3="00000000" w:csb0="00000001" w:csb1="00000000"/>
  </w:font>
  <w:font w:name="BodoniBE-Light">
    <w:panose1 w:val="00000000000000000000"/>
    <w:charset w:val="00"/>
    <w:family w:val="roman"/>
    <w:notTrueType/>
    <w:pitch w:val="variable"/>
    <w:sig w:usb0="00000003" w:usb1="00000000" w:usb2="00000000" w:usb3="00000000" w:csb0="00000001" w:csb1="00000000"/>
  </w:font>
  <w:font w:name="BlairITC-Medium">
    <w:panose1 w:val="00000000000000000000"/>
    <w:charset w:val="00"/>
    <w:family w:val="auto"/>
    <w:notTrueType/>
    <w:pitch w:val="variable"/>
    <w:sig w:usb0="00000003" w:usb1="00000000" w:usb2="00000000" w:usb3="00000000" w:csb0="00000001" w:csb1="00000000"/>
  </w:font>
  <w:font w:name="BodoniBE-Regular">
    <w:panose1 w:val="00000000000000000000"/>
    <w:charset w:val="00"/>
    <w:family w:val="roman"/>
    <w:notTrueType/>
    <w:pitch w:val="variable"/>
    <w:sig w:usb0="00000003" w:usb1="00000000" w:usb2="00000000" w:usb3="00000000" w:csb0="00000001" w:csb1="00000000"/>
  </w:font>
  <w:font w:name="BodoniBE-LightItalic">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0F14" w:rsidRDefault="00E30F14" w:rsidP="000C4672">
      <w:r>
        <w:separator/>
      </w:r>
    </w:p>
  </w:footnote>
  <w:footnote w:type="continuationSeparator" w:id="0">
    <w:p w:rsidR="00E30F14" w:rsidRDefault="00E30F14" w:rsidP="000C467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53D7B"/>
    <w:multiLevelType w:val="multilevel"/>
    <w:tmpl w:val="9EB058E8"/>
    <w:lvl w:ilvl="0">
      <w:start w:val="6"/>
      <w:numFmt w:val="decimal"/>
      <w:lvlText w:val="%1"/>
      <w:legacy w:legacy="1" w:legacySpace="0" w:legacyIndent="0"/>
      <w:lvlJc w:val="left"/>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lowerRoman"/>
      <w:lvlText w:val="%9)"/>
      <w:legacy w:legacy="1" w:legacySpace="0" w:legacyIndent="0"/>
      <w:lvlJc w:val="left"/>
    </w:lvl>
  </w:abstractNum>
  <w:abstractNum w:abstractNumId="1">
    <w:nsid w:val="22C52910"/>
    <w:multiLevelType w:val="multilevel"/>
    <w:tmpl w:val="F44E0FF8"/>
    <w:lvl w:ilvl="0">
      <w:start w:val="8"/>
      <w:numFmt w:val="decimal"/>
      <w:lvlText w:val="%1"/>
      <w:legacy w:legacy="1" w:legacySpace="0" w:legacyIndent="0"/>
      <w:lvlJc w:val="left"/>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lowerRoman"/>
      <w:lvlText w:val="%9)"/>
      <w:legacy w:legacy="1" w:legacySpace="0" w:legacyIndent="0"/>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
  <w:rsids>
    <w:rsidRoot w:val="00B55C44"/>
    <w:rsid w:val="000C0060"/>
    <w:rsid w:val="000C4672"/>
    <w:rsid w:val="00380F73"/>
    <w:rsid w:val="00860F66"/>
    <w:rsid w:val="00B55C44"/>
    <w:rsid w:val="00E30F14"/>
    <w:rsid w:val="00F5738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55C44"/>
    <w:pPr>
      <w:autoSpaceDE w:val="0"/>
      <w:autoSpaceDN w:val="0"/>
      <w:adjustRightInd w:val="0"/>
      <w:spacing w:after="0" w:line="240" w:lineRule="auto"/>
    </w:pPr>
    <w:rPr>
      <w:rFonts w:ascii="Times New Roman Normale" w:hAnsi="Times New Roman Normale"/>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ustom1">
    <w:name w:val="Custom1"/>
    <w:uiPriority w:val="99"/>
    <w:rsid w:val="00B55C44"/>
    <w:pPr>
      <w:autoSpaceDE w:val="0"/>
      <w:autoSpaceDN w:val="0"/>
      <w:adjustRightInd w:val="0"/>
      <w:spacing w:after="0" w:line="240" w:lineRule="auto"/>
    </w:pPr>
    <w:rPr>
      <w:rFonts w:ascii="Times New Roman Normale" w:hAnsi="Times New Roman Normale"/>
      <w:sz w:val="24"/>
      <w:szCs w:val="24"/>
    </w:rPr>
  </w:style>
  <w:style w:type="paragraph" w:styleId="Intestazione">
    <w:name w:val="header"/>
    <w:basedOn w:val="Normale"/>
    <w:link w:val="IntestazioneCarattere"/>
    <w:uiPriority w:val="99"/>
    <w:unhideWhenUsed/>
    <w:rsid w:val="000C4672"/>
    <w:pPr>
      <w:tabs>
        <w:tab w:val="center" w:pos="4819"/>
        <w:tab w:val="right" w:pos="9638"/>
      </w:tabs>
    </w:pPr>
  </w:style>
  <w:style w:type="character" w:customStyle="1" w:styleId="IntestazioneCarattere">
    <w:name w:val="Intestazione Carattere"/>
    <w:basedOn w:val="Carpredefinitoparagrafo"/>
    <w:link w:val="Intestazione"/>
    <w:uiPriority w:val="99"/>
    <w:rsid w:val="000C4672"/>
    <w:rPr>
      <w:rFonts w:ascii="Times New Roman Normale" w:hAnsi="Times New Roman Normale"/>
      <w:sz w:val="20"/>
      <w:szCs w:val="20"/>
    </w:rPr>
  </w:style>
  <w:style w:type="paragraph" w:styleId="Pidipagina">
    <w:name w:val="footer"/>
    <w:basedOn w:val="Normale"/>
    <w:link w:val="PidipaginaCarattere"/>
    <w:uiPriority w:val="99"/>
    <w:unhideWhenUsed/>
    <w:rsid w:val="000C4672"/>
    <w:pPr>
      <w:tabs>
        <w:tab w:val="center" w:pos="4819"/>
        <w:tab w:val="right" w:pos="9638"/>
      </w:tabs>
    </w:pPr>
  </w:style>
  <w:style w:type="character" w:customStyle="1" w:styleId="PidipaginaCarattere">
    <w:name w:val="Piè di pagina Carattere"/>
    <w:basedOn w:val="Carpredefinitoparagrafo"/>
    <w:link w:val="Pidipagina"/>
    <w:uiPriority w:val="99"/>
    <w:rsid w:val="000C4672"/>
    <w:rPr>
      <w:rFonts w:ascii="Times New Roman Normale" w:hAnsi="Times New Roman Normale"/>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5</Pages>
  <Words>2538</Words>
  <Characters>14472</Characters>
  <Application>Microsoft Office Word</Application>
  <DocSecurity>0</DocSecurity>
  <Lines>120</Lines>
  <Paragraphs>33</Paragraphs>
  <ScaleCrop>false</ScaleCrop>
  <Company/>
  <LinksUpToDate>false</LinksUpToDate>
  <CharactersWithSpaces>16977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Segreteria Cmf</dc:creator>
  <cp:keywords/>
  <dc:description/>
  <cp:lastModifiedBy>Matthew</cp:lastModifiedBy>
  <cp:revision>7</cp:revision>
  <dcterms:created xsi:type="dcterms:W3CDTF">2010-09-20T08:17:00Z</dcterms:created>
  <dcterms:modified xsi:type="dcterms:W3CDTF">2012-02-25T21:33:00Z</dcterms:modified>
</cp:coreProperties>
</file>