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8"/>
      </w:tblGrid>
      <w:tr w:rsidR="00F35F2D" w:rsidRPr="00F35F2D" w:rsidTr="00F35F2D">
        <w:trPr>
          <w:trHeight w:val="6405"/>
          <w:tblCellSpacing w:w="0" w:type="dxa"/>
        </w:trPr>
        <w:tc>
          <w:tcPr>
            <w:tcW w:w="4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F35F2D" w:rsidRPr="00F35F2D" w:rsidTr="00F35F2D">
              <w:trPr>
                <w:trHeight w:val="915"/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F35F2D" w:rsidRPr="00F35F2D" w:rsidRDefault="00F35F2D" w:rsidP="00F35F2D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color w:val="FF6600"/>
                      <w:sz w:val="18"/>
                      <w:szCs w:val="18"/>
                      <w:lang w:val="en-US" w:eastAsia="it-IT"/>
                    </w:rPr>
                  </w:pPr>
                  <w:r w:rsidRPr="00F35F2D">
                    <w:rPr>
                      <w:rFonts w:ascii="Verdana" w:eastAsia="Times New Roman" w:hAnsi="Verdana" w:cs="Times New Roman"/>
                      <w:b/>
                      <w:bCs/>
                      <w:color w:val="FF6600"/>
                      <w:sz w:val="18"/>
                      <w:szCs w:val="18"/>
                      <w:lang w:val="en-US" w:eastAsia="it-IT"/>
                    </w:rPr>
                    <w:t>"Heart of Mary in my life"</w:t>
                  </w:r>
                </w:p>
              </w:tc>
            </w:tr>
          </w:tbl>
          <w:p w:rsidR="00F35F2D" w:rsidRDefault="00F35F2D" w:rsidP="00F35F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In the first three stages of my religious life – Post-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ulancy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, Novitiate and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Philosophate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– I had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formators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who strongly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in?uenced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me by the contagion of their joyful and intense living of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cordimarian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sonship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. For me, these were also stages of a euphoric living of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cordimarian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spirituality which was positive for my vocation, although without a clear doctrinal grounding.</w:t>
            </w:r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br/>
            </w:r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br/>
              <w:t xml:space="preserve">The disappearance of my first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formators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, for various reasons, seemed to coincide with the Congregational current of adopting the name “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Claretians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,” which in some way, I believe, created a certain amount of confusion (at least it had that effect on me, temporarily). It was then that I entered into a doctrinal search concerning our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charism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. For me, as far as living goes, “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cordimarian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” had a dimension distinct from the “Marian,” but I could not see that this was very well-embodied in our documents. I found clarification for living my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cordimarian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spirituality.</w:t>
            </w:r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br/>
            </w:r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br/>
              <w:t>In a simplified and practical application for my own life and for my orientation to others, when questions arise on what difference there is between Mary and the Heart of Mary, I use this comparison to clarify the matter: my own mother, besides being a wife, can also be a professor, an actress, a lawyer, etc. Any one of her roles no matter how important is not enough to fully show, or show to me, my mother. I will only achieve this when I have an in-depth knowledge of her person, her inner world, her love... in a word, when I know her “heart.”</w:t>
            </w:r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br/>
            </w:r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br/>
              <w:t xml:space="preserve">For me, “Heart of Mary”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signi?es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the person, the soul and the spirit of Mary. From within this dimension I contemplate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cordimarian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sonship</w:t>
            </w:r>
            <w:proofErr w:type="spellEnd"/>
            <w:r w:rsidRPr="00F35F2D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and aspire to live it more deeply. </w:t>
            </w:r>
          </w:p>
          <w:p w:rsidR="00F35F2D" w:rsidRDefault="00F35F2D" w:rsidP="00F35F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</w:p>
          <w:p w:rsidR="00F35F2D" w:rsidRPr="00F35F2D" w:rsidRDefault="00F35F2D" w:rsidP="00F35F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bookmarkStart w:id="0" w:name="_GoBack"/>
            <w:bookmarkEnd w:id="0"/>
            <w:r w:rsidRPr="00F35F2D">
              <w:rPr>
                <w:rFonts w:ascii="Arial" w:eastAsia="Times New Roman" w:hAnsi="Arial" w:cs="Arial"/>
                <w:b/>
                <w:bCs/>
                <w:color w:val="000099"/>
                <w:sz w:val="18"/>
                <w:szCs w:val="18"/>
                <w:lang w:eastAsia="it-IT"/>
              </w:rPr>
              <w:t>A CLARETIAN PRIES</w:t>
            </w:r>
          </w:p>
        </w:tc>
      </w:tr>
    </w:tbl>
    <w:p w:rsidR="00F35F2D" w:rsidRPr="00F35F2D" w:rsidRDefault="00F35F2D" w:rsidP="00F35F2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t-IT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F35F2D" w:rsidRPr="00F35F2D" w:rsidTr="00F35F2D">
        <w:trPr>
          <w:trHeight w:val="315"/>
          <w:tblCellSpacing w:w="0" w:type="dxa"/>
        </w:trPr>
        <w:tc>
          <w:tcPr>
            <w:tcW w:w="0" w:type="auto"/>
            <w:hideMark/>
          </w:tcPr>
          <w:p w:rsidR="00F35F2D" w:rsidRPr="00F35F2D" w:rsidRDefault="00F35F2D" w:rsidP="00F35F2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35F2D">
              <w:rPr>
                <w:rFonts w:ascii="Arial" w:eastAsia="Times New Roman" w:hAnsi="Arial" w:cs="Arial"/>
                <w:b/>
                <w:bCs/>
                <w:color w:val="000099"/>
                <w:sz w:val="18"/>
                <w:szCs w:val="18"/>
                <w:lang w:eastAsia="it-IT"/>
              </w:rPr>
              <w:t xml:space="preserve">T </w:t>
            </w:r>
          </w:p>
        </w:tc>
      </w:tr>
    </w:tbl>
    <w:p w:rsidR="00D07B9D" w:rsidRDefault="00D07B9D"/>
    <w:sectPr w:rsidR="00D07B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2D"/>
    <w:rsid w:val="00D07B9D"/>
    <w:rsid w:val="00F3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3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8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</dc:creator>
  <cp:lastModifiedBy>Matthew</cp:lastModifiedBy>
  <cp:revision>1</cp:revision>
  <dcterms:created xsi:type="dcterms:W3CDTF">2011-11-11T15:18:00Z</dcterms:created>
  <dcterms:modified xsi:type="dcterms:W3CDTF">2011-11-11T15:19:00Z</dcterms:modified>
</cp:coreProperties>
</file>