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6F6FC2" w:rsidRPr="006F6FC2">
        <w:trPr>
          <w:trHeight w:val="585"/>
          <w:tblCellSpacing w:w="0" w:type="dxa"/>
        </w:trPr>
        <w:tc>
          <w:tcPr>
            <w:tcW w:w="5000" w:type="pct"/>
            <w:vAlign w:val="bottom"/>
            <w:hideMark/>
          </w:tcPr>
          <w:p w:rsidR="006F6FC2" w:rsidRDefault="006F6FC2" w:rsidP="006F6FC2">
            <w:pPr>
              <w:spacing w:after="0" w:line="240" w:lineRule="auto"/>
              <w:jc w:val="center"/>
              <w:rPr>
                <w:rFonts w:ascii="Verdana" w:eastAsia="Times New Roman" w:hAnsi="Verdana" w:cs="Times New Roman"/>
                <w:b/>
                <w:bCs/>
                <w:color w:val="FF6600"/>
                <w:sz w:val="18"/>
                <w:szCs w:val="18"/>
                <w:lang w:eastAsia="it-IT"/>
              </w:rPr>
            </w:pPr>
            <w:r w:rsidRPr="006F6FC2">
              <w:rPr>
                <w:rFonts w:ascii="Verdana" w:eastAsia="Times New Roman" w:hAnsi="Verdana" w:cs="Times New Roman"/>
                <w:b/>
                <w:bCs/>
                <w:sz w:val="18"/>
                <w:szCs w:val="18"/>
                <w:lang w:eastAsia="it-IT"/>
              </w:rPr>
              <w:t xml:space="preserve">"Learn to Meditate" </w:t>
            </w:r>
          </w:p>
          <w:p w:rsidR="006F6FC2" w:rsidRDefault="006F6FC2" w:rsidP="006F6FC2">
            <w:pPr>
              <w:spacing w:after="0" w:line="240" w:lineRule="auto"/>
              <w:jc w:val="center"/>
              <w:rPr>
                <w:rFonts w:ascii="Verdana" w:eastAsia="Times New Roman" w:hAnsi="Verdana" w:cs="Times New Roman"/>
                <w:b/>
                <w:bCs/>
                <w:color w:val="FF6600"/>
                <w:sz w:val="18"/>
                <w:szCs w:val="18"/>
                <w:lang w:eastAsia="it-IT"/>
              </w:rPr>
            </w:pPr>
          </w:p>
          <w:p w:rsidR="006F6FC2" w:rsidRDefault="006F6FC2" w:rsidP="006F6FC2">
            <w:pPr>
              <w:spacing w:after="0" w:line="240" w:lineRule="auto"/>
              <w:jc w:val="center"/>
              <w:rPr>
                <w:rFonts w:ascii="Verdana" w:eastAsia="Times New Roman" w:hAnsi="Verdana" w:cs="Times New Roman"/>
                <w:b/>
                <w:bCs/>
                <w:color w:val="FF6600"/>
                <w:sz w:val="18"/>
                <w:szCs w:val="18"/>
                <w:lang w:eastAsia="it-IT"/>
              </w:rPr>
            </w:pPr>
          </w:p>
          <w:p w:rsidR="006F6FC2" w:rsidRDefault="006F6FC2" w:rsidP="006F6FC2">
            <w:pPr>
              <w:spacing w:after="0" w:line="240" w:lineRule="auto"/>
              <w:rPr>
                <w:rFonts w:ascii="Arial" w:eastAsia="Times New Roman" w:hAnsi="Arial" w:cs="Arial"/>
                <w:color w:val="000000"/>
                <w:sz w:val="18"/>
                <w:szCs w:val="18"/>
                <w:lang w:eastAsia="it-IT"/>
              </w:rPr>
            </w:pPr>
            <w:r w:rsidRPr="006F6FC2">
              <w:rPr>
                <w:rFonts w:ascii="Arial" w:eastAsia="Times New Roman" w:hAnsi="Arial" w:cs="Arial"/>
                <w:color w:val="000000"/>
                <w:sz w:val="18"/>
                <w:szCs w:val="18"/>
                <w:lang w:val="en-US" w:eastAsia="it-IT"/>
              </w:rPr>
              <w:t>Meditation, in its essence, is to be present to the One who is present. Through medita</w:t>
            </w:r>
            <w:bookmarkStart w:id="0" w:name="_GoBack"/>
            <w:bookmarkEnd w:id="0"/>
            <w:r w:rsidRPr="006F6FC2">
              <w:rPr>
                <w:rFonts w:ascii="Arial" w:eastAsia="Times New Roman" w:hAnsi="Arial" w:cs="Arial"/>
                <w:color w:val="000000"/>
                <w:sz w:val="18"/>
                <w:szCs w:val="18"/>
                <w:lang w:val="en-US" w:eastAsia="it-IT"/>
              </w:rPr>
              <w:t>tion you are present to your own presence (self) and the presence of the One in whom you live, move and have your being (mystery of the Risen Lord). As you progress in meditation, you come in touch with your own centre and the Lord, the centre of your centre. The words of St. Paul “It is no longer I, but Jesus Christ who dwells in me” becomes more and more real to you.</w:t>
            </w:r>
            <w:r w:rsidRPr="006F6FC2">
              <w:rPr>
                <w:rFonts w:ascii="Arial" w:eastAsia="Times New Roman" w:hAnsi="Arial" w:cs="Arial"/>
                <w:color w:val="000000"/>
                <w:sz w:val="18"/>
                <w:szCs w:val="18"/>
                <w:lang w:val="en-US" w:eastAsia="it-IT"/>
              </w:rPr>
              <w:br/>
            </w:r>
            <w:r w:rsidRPr="006F6FC2">
              <w:rPr>
                <w:rFonts w:ascii="Arial" w:eastAsia="Times New Roman" w:hAnsi="Arial" w:cs="Arial"/>
                <w:color w:val="000000"/>
                <w:sz w:val="18"/>
                <w:szCs w:val="18"/>
                <w:lang w:val="en-US" w:eastAsia="it-IT"/>
              </w:rPr>
              <w:br/>
              <w:t>Meditation is a journey into your interiority. There are proved methods of meditation in both eastern and western traditions. As you grow in meditation, you will see that your whole life is enriched by it. The initial distractions and physical discomfort will give way to joyful sense of connectedness within and without. It requires practice, perseverance and motivation.</w:t>
            </w:r>
            <w:r w:rsidRPr="006F6FC2">
              <w:rPr>
                <w:rFonts w:ascii="Arial" w:eastAsia="Times New Roman" w:hAnsi="Arial" w:cs="Arial"/>
                <w:color w:val="000000"/>
                <w:sz w:val="18"/>
                <w:szCs w:val="18"/>
                <w:lang w:val="en-US" w:eastAsia="it-IT"/>
              </w:rPr>
              <w:br/>
            </w:r>
            <w:r w:rsidRPr="006F6FC2">
              <w:rPr>
                <w:rFonts w:ascii="Arial" w:eastAsia="Times New Roman" w:hAnsi="Arial" w:cs="Arial"/>
                <w:color w:val="000000"/>
                <w:sz w:val="18"/>
                <w:szCs w:val="18"/>
                <w:lang w:val="en-US" w:eastAsia="it-IT"/>
              </w:rPr>
              <w:br/>
              <w:t>By the time a Claretian completes his initial formation, he is expected to have spent about 1825 hours of meditation (daily half an hour for about 10 years). If this time is spent fruitfully in meditation, one would necessarily reach a level of consciousness that would be receptive of the action of the spirit and be generous to contribute tremendously to the spiritual welfare of the human society.</w:t>
            </w:r>
            <w:r w:rsidRPr="006F6FC2">
              <w:rPr>
                <w:rFonts w:ascii="Arial" w:eastAsia="Times New Roman" w:hAnsi="Arial" w:cs="Arial"/>
                <w:color w:val="000000"/>
                <w:sz w:val="18"/>
                <w:szCs w:val="18"/>
                <w:lang w:val="en-US" w:eastAsia="it-IT"/>
              </w:rPr>
              <w:br/>
            </w:r>
            <w:r w:rsidRPr="006F6FC2">
              <w:rPr>
                <w:rFonts w:ascii="Arial" w:eastAsia="Times New Roman" w:hAnsi="Arial" w:cs="Arial"/>
                <w:color w:val="000000"/>
                <w:sz w:val="18"/>
                <w:szCs w:val="18"/>
                <w:lang w:val="en-US" w:eastAsia="it-IT"/>
              </w:rPr>
              <w:br/>
              <w:t xml:space="preserve">Good desires alone will not work for learning meditation. One has to dedicate a certain time daily and use a suitable method for oneself and persevere even when apparently no results are achieved. </w:t>
            </w:r>
            <w:r w:rsidRPr="006F6FC2">
              <w:rPr>
                <w:rFonts w:ascii="Arial" w:eastAsia="Times New Roman" w:hAnsi="Arial" w:cs="Arial"/>
                <w:color w:val="000000"/>
                <w:sz w:val="18"/>
                <w:szCs w:val="18"/>
                <w:lang w:eastAsia="it-IT"/>
              </w:rPr>
              <w:t>Following are some practical suggestions for meditation.</w:t>
            </w:r>
          </w:p>
          <w:p w:rsidR="006F6FC2" w:rsidRDefault="006F6FC2" w:rsidP="006F6FC2">
            <w:pPr>
              <w:spacing w:after="0" w:line="240" w:lineRule="auto"/>
              <w:rPr>
                <w:rFonts w:ascii="Arial" w:eastAsia="Times New Roman" w:hAnsi="Arial" w:cs="Arial"/>
                <w:color w:val="000000"/>
                <w:sz w:val="18"/>
                <w:szCs w:val="18"/>
                <w:lang w:eastAsia="it-IT"/>
              </w:rPr>
            </w:pPr>
          </w:p>
          <w:tbl>
            <w:tblPr>
              <w:tblW w:w="9773" w:type="dxa"/>
              <w:tblCellSpacing w:w="0" w:type="dxa"/>
              <w:tblCellMar>
                <w:left w:w="0" w:type="dxa"/>
                <w:right w:w="0" w:type="dxa"/>
              </w:tblCellMar>
              <w:tblLook w:val="04A0" w:firstRow="1" w:lastRow="0" w:firstColumn="1" w:lastColumn="0" w:noHBand="0" w:noVBand="1"/>
            </w:tblPr>
            <w:tblGrid>
              <w:gridCol w:w="106"/>
              <w:gridCol w:w="9532"/>
            </w:tblGrid>
            <w:tr w:rsidR="006F6FC2" w:rsidRPr="006F6FC2" w:rsidTr="008D7DC1">
              <w:trPr>
                <w:trHeight w:val="331"/>
                <w:tblCellSpacing w:w="0" w:type="dxa"/>
              </w:trPr>
              <w:tc>
                <w:tcPr>
                  <w:tcW w:w="250" w:type="pct"/>
                  <w:shd w:val="clear" w:color="auto" w:fill="0066CC"/>
                  <w:vAlign w:val="center"/>
                  <w:hideMark/>
                </w:tcPr>
                <w:p w:rsidR="006F6FC2" w:rsidRPr="006F6FC2" w:rsidRDefault="006F6FC2" w:rsidP="008D7DC1">
                  <w:pPr>
                    <w:spacing w:after="0" w:line="240" w:lineRule="auto"/>
                    <w:jc w:val="center"/>
                    <w:rPr>
                      <w:rFonts w:ascii="Verdana" w:eastAsia="Times New Roman" w:hAnsi="Verdana" w:cs="Times New Roman"/>
                      <w:color w:val="000000"/>
                      <w:sz w:val="17"/>
                      <w:szCs w:val="17"/>
                      <w:lang w:eastAsia="it-IT"/>
                    </w:rPr>
                  </w:pPr>
                  <w:r w:rsidRPr="006F6FC2">
                    <w:rPr>
                      <w:rFonts w:ascii="Verdana" w:eastAsia="Times New Roman" w:hAnsi="Verdana" w:cs="Times New Roman"/>
                      <w:color w:val="FFFFFF"/>
                      <w:sz w:val="17"/>
                      <w:szCs w:val="17"/>
                      <w:lang w:eastAsia="it-IT"/>
                    </w:rPr>
                    <w:t>1</w:t>
                  </w:r>
                </w:p>
              </w:tc>
              <w:tc>
                <w:tcPr>
                  <w:tcW w:w="4750" w:type="pct"/>
                  <w:shd w:val="clear" w:color="auto" w:fill="F3F3F3"/>
                  <w:vAlign w:val="center"/>
                  <w:hideMark/>
                </w:tcPr>
                <w:p w:rsidR="006F6FC2" w:rsidRPr="006F6FC2" w:rsidRDefault="006F6FC2" w:rsidP="008D7DC1">
                  <w:pPr>
                    <w:spacing w:after="0" w:line="240" w:lineRule="auto"/>
                    <w:rPr>
                      <w:rFonts w:ascii="Verdana" w:eastAsia="Times New Roman" w:hAnsi="Verdana" w:cs="Times New Roman"/>
                      <w:color w:val="000000"/>
                      <w:sz w:val="17"/>
                      <w:szCs w:val="17"/>
                      <w:lang w:eastAsia="it-IT"/>
                    </w:rPr>
                  </w:pPr>
                  <w:r w:rsidRPr="006F6FC2">
                    <w:rPr>
                      <w:rFonts w:ascii="Verdana" w:eastAsia="Times New Roman" w:hAnsi="Verdana" w:cs="Times New Roman"/>
                      <w:b/>
                      <w:bCs/>
                      <w:color w:val="000099"/>
                      <w:sz w:val="17"/>
                      <w:szCs w:val="17"/>
                      <w:lang w:eastAsia="it-IT"/>
                    </w:rPr>
                    <w:t>Motivation :</w:t>
                  </w:r>
                </w:p>
              </w:tc>
            </w:tr>
            <w:tr w:rsidR="006F6FC2" w:rsidRPr="006F6FC2" w:rsidTr="008D7DC1">
              <w:trPr>
                <w:trHeight w:val="3022"/>
                <w:tblCellSpacing w:w="0" w:type="dxa"/>
              </w:trPr>
              <w:tc>
                <w:tcPr>
                  <w:tcW w:w="0" w:type="auto"/>
                  <w:hideMark/>
                </w:tcPr>
                <w:p w:rsidR="006F6FC2" w:rsidRPr="006F6FC2" w:rsidRDefault="006F6FC2" w:rsidP="008D7DC1">
                  <w:pPr>
                    <w:spacing w:after="0" w:line="240" w:lineRule="auto"/>
                    <w:rPr>
                      <w:rFonts w:ascii="Arial" w:eastAsia="Times New Roman" w:hAnsi="Arial" w:cs="Arial"/>
                      <w:color w:val="000000"/>
                      <w:sz w:val="18"/>
                      <w:szCs w:val="18"/>
                      <w:lang w:eastAsia="it-IT"/>
                    </w:rPr>
                  </w:pPr>
                </w:p>
              </w:tc>
              <w:tc>
                <w:tcPr>
                  <w:tcW w:w="0" w:type="auto"/>
                  <w:hideMark/>
                </w:tcPr>
                <w:p w:rsidR="006F6FC2" w:rsidRPr="006F6FC2" w:rsidRDefault="006F6FC2" w:rsidP="008D7DC1">
                  <w:p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br/>
                    <w:t xml:space="preserve">Do you really want to make meditation a part of your daily life? Perhaps in the beginning you meditated because of the timetable and urging of your formators. But such motivation dies away soon and people easily find excuses to renounce meditation in an active pastoral life. If you discover the joy of meditation, its impact upon your life would motivate you to keep yourself anchored from within. Many secular people today use meditation for stress management, mental health etc. Christian meditation aims at deeper spiritual encounter with the Lord. </w:t>
                  </w:r>
                </w:p>
                <w:p w:rsidR="006F6FC2" w:rsidRDefault="006F6FC2" w:rsidP="008D7DC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 xml:space="preserve">The golden rule is to find the time, place and posture that helps you to be comfortable and stable to be in meditation for a certain duration of time. Each one has to find methods and postures that suit his body, temperament and context. The following are some helpful suggestions from the wisdom of the past. </w:t>
                  </w:r>
                </w:p>
                <w:tbl>
                  <w:tblPr>
                    <w:tblW w:w="9773" w:type="dxa"/>
                    <w:tblCellSpacing w:w="0" w:type="dxa"/>
                    <w:tblCellMar>
                      <w:left w:w="0" w:type="dxa"/>
                      <w:right w:w="0" w:type="dxa"/>
                    </w:tblCellMar>
                    <w:tblLook w:val="04A0" w:firstRow="1" w:lastRow="0" w:firstColumn="1" w:lastColumn="0" w:noHBand="0" w:noVBand="1"/>
                  </w:tblPr>
                  <w:tblGrid>
                    <w:gridCol w:w="109"/>
                    <w:gridCol w:w="9664"/>
                  </w:tblGrid>
                  <w:tr w:rsidR="006F6FC2" w:rsidRPr="006F6FC2" w:rsidTr="008D7DC1">
                    <w:trPr>
                      <w:trHeight w:val="331"/>
                      <w:tblCellSpacing w:w="0" w:type="dxa"/>
                    </w:trPr>
                    <w:tc>
                      <w:tcPr>
                        <w:tcW w:w="0" w:type="auto"/>
                        <w:shd w:val="clear" w:color="auto" w:fill="0066CC"/>
                        <w:vAlign w:val="center"/>
                        <w:hideMark/>
                      </w:tcPr>
                      <w:p w:rsidR="006F6FC2" w:rsidRPr="006F6FC2" w:rsidRDefault="006F6FC2" w:rsidP="008D7DC1">
                        <w:pPr>
                          <w:spacing w:after="0" w:line="240" w:lineRule="auto"/>
                          <w:jc w:val="center"/>
                          <w:rPr>
                            <w:rFonts w:ascii="Verdana" w:eastAsia="Times New Roman" w:hAnsi="Verdana" w:cs="Times New Roman"/>
                            <w:color w:val="000000"/>
                            <w:sz w:val="17"/>
                            <w:szCs w:val="17"/>
                            <w:lang w:eastAsia="it-IT"/>
                          </w:rPr>
                        </w:pPr>
                        <w:r w:rsidRPr="006F6FC2">
                          <w:rPr>
                            <w:rFonts w:ascii="Verdana" w:eastAsia="Times New Roman" w:hAnsi="Verdana" w:cs="Times New Roman"/>
                            <w:color w:val="FFFFFF"/>
                            <w:sz w:val="17"/>
                            <w:szCs w:val="17"/>
                            <w:lang w:eastAsia="it-IT"/>
                          </w:rPr>
                          <w:t>2</w:t>
                        </w:r>
                      </w:p>
                    </w:tc>
                    <w:tc>
                      <w:tcPr>
                        <w:tcW w:w="0" w:type="auto"/>
                        <w:shd w:val="clear" w:color="auto" w:fill="F3F3F3"/>
                        <w:vAlign w:val="center"/>
                        <w:hideMark/>
                      </w:tcPr>
                      <w:p w:rsidR="006F6FC2" w:rsidRPr="006F6FC2" w:rsidRDefault="006F6FC2" w:rsidP="008D7DC1">
                        <w:pPr>
                          <w:spacing w:after="0" w:line="240" w:lineRule="auto"/>
                          <w:rPr>
                            <w:rFonts w:ascii="Verdana" w:eastAsia="Times New Roman" w:hAnsi="Verdana" w:cs="Times New Roman"/>
                            <w:color w:val="000000"/>
                            <w:sz w:val="17"/>
                            <w:szCs w:val="17"/>
                            <w:lang w:eastAsia="it-IT"/>
                          </w:rPr>
                        </w:pPr>
                        <w:r w:rsidRPr="006F6FC2">
                          <w:rPr>
                            <w:rFonts w:ascii="Verdana" w:eastAsia="Times New Roman" w:hAnsi="Verdana" w:cs="Times New Roman"/>
                            <w:b/>
                            <w:bCs/>
                            <w:color w:val="000099"/>
                            <w:sz w:val="17"/>
                            <w:szCs w:val="17"/>
                            <w:lang w:eastAsia="it-IT"/>
                          </w:rPr>
                          <w:t>Time and place :</w:t>
                        </w:r>
                      </w:p>
                    </w:tc>
                  </w:tr>
                  <w:tr w:rsidR="006F6FC2" w:rsidRPr="006F6FC2" w:rsidTr="008D7DC1">
                    <w:trPr>
                      <w:trHeight w:val="887"/>
                      <w:tblCellSpacing w:w="0" w:type="dxa"/>
                    </w:trPr>
                    <w:tc>
                      <w:tcPr>
                        <w:tcW w:w="0" w:type="auto"/>
                        <w:hideMark/>
                      </w:tcPr>
                      <w:p w:rsidR="006F6FC2" w:rsidRPr="006F6FC2" w:rsidRDefault="006F6FC2" w:rsidP="008D7DC1">
                        <w:pPr>
                          <w:spacing w:after="0" w:line="240" w:lineRule="auto"/>
                          <w:rPr>
                            <w:rFonts w:ascii="Arial" w:eastAsia="Times New Roman" w:hAnsi="Arial" w:cs="Arial"/>
                            <w:color w:val="000000"/>
                            <w:sz w:val="18"/>
                            <w:szCs w:val="18"/>
                            <w:lang w:eastAsia="it-IT"/>
                          </w:rPr>
                        </w:pPr>
                      </w:p>
                    </w:tc>
                    <w:tc>
                      <w:tcPr>
                        <w:tcW w:w="0" w:type="auto"/>
                        <w:hideMark/>
                      </w:tcPr>
                      <w:p w:rsidR="006F6FC2" w:rsidRPr="006F6FC2" w:rsidRDefault="006F6FC2" w:rsidP="008D7DC1">
                        <w:p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br/>
                          <w:t>You need to practice meditation daily for a certain period of time, preferably in a particular place in your room, chapel etc.</w:t>
                        </w:r>
                      </w:p>
                    </w:tc>
                  </w:tr>
                  <w:tr w:rsidR="006F6FC2" w:rsidRPr="006F6FC2" w:rsidTr="008D7DC1">
                    <w:trPr>
                      <w:trHeight w:val="331"/>
                      <w:tblCellSpacing w:w="0" w:type="dxa"/>
                    </w:trPr>
                    <w:tc>
                      <w:tcPr>
                        <w:tcW w:w="0" w:type="auto"/>
                        <w:shd w:val="clear" w:color="auto" w:fill="0066CC"/>
                        <w:vAlign w:val="center"/>
                        <w:hideMark/>
                      </w:tcPr>
                      <w:p w:rsidR="006F6FC2" w:rsidRPr="006F6FC2" w:rsidRDefault="006F6FC2" w:rsidP="008D7DC1">
                        <w:pPr>
                          <w:spacing w:after="0" w:line="240" w:lineRule="auto"/>
                          <w:jc w:val="center"/>
                          <w:rPr>
                            <w:rFonts w:ascii="Verdana" w:eastAsia="Times New Roman" w:hAnsi="Verdana" w:cs="Times New Roman"/>
                            <w:color w:val="000000"/>
                            <w:sz w:val="17"/>
                            <w:szCs w:val="17"/>
                            <w:lang w:eastAsia="it-IT"/>
                          </w:rPr>
                        </w:pPr>
                        <w:r w:rsidRPr="006F6FC2">
                          <w:rPr>
                            <w:rFonts w:ascii="Verdana" w:eastAsia="Times New Roman" w:hAnsi="Verdana" w:cs="Times New Roman"/>
                            <w:color w:val="FFFFFF"/>
                            <w:sz w:val="17"/>
                            <w:szCs w:val="17"/>
                            <w:lang w:eastAsia="it-IT"/>
                          </w:rPr>
                          <w:t>3</w:t>
                        </w:r>
                      </w:p>
                    </w:tc>
                    <w:tc>
                      <w:tcPr>
                        <w:tcW w:w="0" w:type="auto"/>
                        <w:shd w:val="clear" w:color="auto" w:fill="F3F3F3"/>
                        <w:vAlign w:val="center"/>
                        <w:hideMark/>
                      </w:tcPr>
                      <w:p w:rsidR="006F6FC2" w:rsidRPr="006F6FC2" w:rsidRDefault="006F6FC2" w:rsidP="008D7DC1">
                        <w:pPr>
                          <w:spacing w:after="0" w:line="240" w:lineRule="auto"/>
                          <w:rPr>
                            <w:rFonts w:ascii="Verdana" w:eastAsia="Times New Roman" w:hAnsi="Verdana" w:cs="Times New Roman"/>
                            <w:color w:val="000000"/>
                            <w:sz w:val="17"/>
                            <w:szCs w:val="17"/>
                            <w:lang w:eastAsia="it-IT"/>
                          </w:rPr>
                        </w:pPr>
                        <w:r w:rsidRPr="006F6FC2">
                          <w:rPr>
                            <w:rFonts w:ascii="Verdana" w:eastAsia="Times New Roman" w:hAnsi="Verdana" w:cs="Times New Roman"/>
                            <w:b/>
                            <w:bCs/>
                            <w:color w:val="000099"/>
                            <w:sz w:val="17"/>
                            <w:szCs w:val="17"/>
                            <w:lang w:eastAsia="it-IT"/>
                          </w:rPr>
                          <w:t>Posture :</w:t>
                        </w:r>
                      </w:p>
                    </w:tc>
                  </w:tr>
                  <w:tr w:rsidR="006F6FC2" w:rsidRPr="006F6FC2" w:rsidTr="008D7DC1">
                    <w:trPr>
                      <w:trHeight w:val="3322"/>
                      <w:tblCellSpacing w:w="0" w:type="dxa"/>
                    </w:trPr>
                    <w:tc>
                      <w:tcPr>
                        <w:tcW w:w="0" w:type="auto"/>
                        <w:hideMark/>
                      </w:tcPr>
                      <w:p w:rsidR="006F6FC2" w:rsidRPr="006F6FC2" w:rsidRDefault="006F6FC2" w:rsidP="008D7DC1">
                        <w:pPr>
                          <w:spacing w:after="0" w:line="240" w:lineRule="auto"/>
                          <w:rPr>
                            <w:rFonts w:ascii="Arial" w:eastAsia="Times New Roman" w:hAnsi="Arial" w:cs="Arial"/>
                            <w:color w:val="000000"/>
                            <w:sz w:val="18"/>
                            <w:szCs w:val="18"/>
                            <w:lang w:eastAsia="it-IT"/>
                          </w:rPr>
                        </w:pPr>
                      </w:p>
                    </w:tc>
                    <w:tc>
                      <w:tcPr>
                        <w:tcW w:w="0" w:type="auto"/>
                        <w:vAlign w:val="center"/>
                        <w:hideMark/>
                      </w:tcPr>
                      <w:p w:rsidR="006F6FC2" w:rsidRPr="006F6FC2" w:rsidRDefault="006F6FC2" w:rsidP="008D7DC1">
                        <w:pPr>
                          <w:spacing w:after="0" w:line="240" w:lineRule="auto"/>
                          <w:ind w:left="720"/>
                          <w:rPr>
                            <w:rFonts w:ascii="Arial" w:eastAsia="Times New Roman" w:hAnsi="Arial" w:cs="Arial"/>
                            <w:color w:val="000000"/>
                            <w:sz w:val="18"/>
                            <w:szCs w:val="18"/>
                            <w:lang w:eastAsia="it-IT"/>
                          </w:rPr>
                        </w:pP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Sit on a chair or squat on the floor and keep your back straight, but not tense</w:t>
                        </w: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Keep your eyes half closed or closed depending on what helps you to be more relaxed and concentrated.</w:t>
                        </w: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Place your right hand in the left hand, palms upwards, with the tips of the thumbs slightly raised and gently touching. The hands are held about four fingers' width below the navel. Another variation is to place the hands on your lap gently or hold the thumb touching the point finger in a mudra position.</w:t>
                        </w: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The lips and teeth are held as usual, but the tongue touches against the back of the upper teeth. This prevents excessive salivation while also preventing the mouth from becoming too dry.</w:t>
                        </w: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The head is tipped a little forward with the chin slightly tucked in so that the eyes are cast down.</w:t>
                        </w:r>
                      </w:p>
                      <w:p w:rsidR="006F6FC2" w:rsidRPr="006F6FC2" w:rsidRDefault="006F6FC2" w:rsidP="008D7DC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The shoulders are level and the elbows are held slightly away from the sides to let air circulate.</w:t>
                        </w:r>
                      </w:p>
                    </w:tc>
                  </w:tr>
                  <w:tr w:rsidR="006F6FC2" w:rsidRPr="006F6FC2" w:rsidTr="008D7DC1">
                    <w:trPr>
                      <w:trHeight w:val="331"/>
                      <w:tblCellSpacing w:w="0" w:type="dxa"/>
                    </w:trPr>
                    <w:tc>
                      <w:tcPr>
                        <w:tcW w:w="0" w:type="auto"/>
                        <w:shd w:val="clear" w:color="auto" w:fill="0066CC"/>
                        <w:vAlign w:val="center"/>
                        <w:hideMark/>
                      </w:tcPr>
                      <w:p w:rsidR="006F6FC2" w:rsidRPr="006F6FC2" w:rsidRDefault="006F6FC2" w:rsidP="008D7DC1">
                        <w:pPr>
                          <w:spacing w:after="0" w:line="240" w:lineRule="auto"/>
                          <w:jc w:val="center"/>
                          <w:rPr>
                            <w:rFonts w:ascii="Verdana" w:eastAsia="Times New Roman" w:hAnsi="Verdana" w:cs="Times New Roman"/>
                            <w:color w:val="000000"/>
                            <w:sz w:val="17"/>
                            <w:szCs w:val="17"/>
                            <w:lang w:eastAsia="it-IT"/>
                          </w:rPr>
                        </w:pPr>
                        <w:r w:rsidRPr="006F6FC2">
                          <w:rPr>
                            <w:rFonts w:ascii="Verdana" w:eastAsia="Times New Roman" w:hAnsi="Verdana" w:cs="Times New Roman"/>
                            <w:color w:val="FFFFFF"/>
                            <w:sz w:val="17"/>
                            <w:szCs w:val="17"/>
                            <w:lang w:eastAsia="it-IT"/>
                          </w:rPr>
                          <w:t>4</w:t>
                        </w:r>
                      </w:p>
                    </w:tc>
                    <w:tc>
                      <w:tcPr>
                        <w:tcW w:w="0" w:type="auto"/>
                        <w:shd w:val="clear" w:color="auto" w:fill="F3F3F3"/>
                        <w:vAlign w:val="center"/>
                        <w:hideMark/>
                      </w:tcPr>
                      <w:p w:rsidR="006F6FC2" w:rsidRPr="006F6FC2" w:rsidRDefault="006F6FC2" w:rsidP="008D7DC1">
                        <w:pPr>
                          <w:spacing w:after="0" w:line="240" w:lineRule="auto"/>
                          <w:rPr>
                            <w:rFonts w:ascii="Verdana" w:eastAsia="Times New Roman" w:hAnsi="Verdana" w:cs="Times New Roman"/>
                            <w:color w:val="000000"/>
                            <w:sz w:val="17"/>
                            <w:szCs w:val="17"/>
                            <w:lang w:eastAsia="it-IT"/>
                          </w:rPr>
                        </w:pPr>
                        <w:r w:rsidRPr="006F6FC2">
                          <w:rPr>
                            <w:rFonts w:ascii="Verdana" w:eastAsia="Times New Roman" w:hAnsi="Verdana" w:cs="Times New Roman"/>
                            <w:b/>
                            <w:bCs/>
                            <w:color w:val="000099"/>
                            <w:sz w:val="17"/>
                            <w:szCs w:val="17"/>
                            <w:lang w:eastAsia="it-IT"/>
                          </w:rPr>
                          <w:t>Breathing :</w:t>
                        </w:r>
                      </w:p>
                    </w:tc>
                  </w:tr>
                  <w:tr w:rsidR="006F6FC2" w:rsidRPr="006F6FC2" w:rsidTr="008D7DC1">
                    <w:trPr>
                      <w:trHeight w:val="1669"/>
                      <w:tblCellSpacing w:w="0" w:type="dxa"/>
                    </w:trPr>
                    <w:tc>
                      <w:tcPr>
                        <w:tcW w:w="0" w:type="auto"/>
                        <w:hideMark/>
                      </w:tcPr>
                      <w:p w:rsidR="006F6FC2" w:rsidRPr="006F6FC2" w:rsidRDefault="006F6FC2" w:rsidP="008D7DC1">
                        <w:pPr>
                          <w:spacing w:after="0" w:line="240" w:lineRule="auto"/>
                          <w:jc w:val="center"/>
                          <w:rPr>
                            <w:rFonts w:ascii="Arial" w:eastAsia="Times New Roman" w:hAnsi="Arial" w:cs="Arial"/>
                            <w:color w:val="000000"/>
                            <w:sz w:val="18"/>
                            <w:szCs w:val="18"/>
                            <w:lang w:eastAsia="it-IT"/>
                          </w:rPr>
                        </w:pPr>
                      </w:p>
                    </w:tc>
                    <w:tc>
                      <w:tcPr>
                        <w:tcW w:w="0" w:type="auto"/>
                        <w:hideMark/>
                      </w:tcPr>
                      <w:p w:rsidR="006F6FC2" w:rsidRPr="006F6FC2" w:rsidRDefault="006F6FC2" w:rsidP="008D7DC1">
                        <w:p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br/>
                          <w:t>Attention to breathing is vital for meditation especially in the beginning. Breathing is an involuntary action which can be voluntarily taken over. You can consciously do your breathing and leave it back to involuntary action. Through your attention to breathing you can enter into your internal world. Breath naturally through the nostrils, without attempting to control your breath, and try to become aware of the sensation of the breath as it enters and leaves the nostrils.</w:t>
                        </w:r>
                      </w:p>
                    </w:tc>
                  </w:tr>
                  <w:tr w:rsidR="006F6FC2" w:rsidRPr="006F6FC2" w:rsidTr="008D7DC1">
                    <w:trPr>
                      <w:trHeight w:val="331"/>
                      <w:tblCellSpacing w:w="0" w:type="dxa"/>
                    </w:trPr>
                    <w:tc>
                      <w:tcPr>
                        <w:tcW w:w="0" w:type="auto"/>
                        <w:shd w:val="clear" w:color="auto" w:fill="0066CC"/>
                        <w:vAlign w:val="center"/>
                        <w:hideMark/>
                      </w:tcPr>
                      <w:p w:rsidR="006F6FC2" w:rsidRPr="006F6FC2" w:rsidRDefault="006F6FC2" w:rsidP="008D7DC1">
                        <w:pPr>
                          <w:spacing w:after="0" w:line="240" w:lineRule="auto"/>
                          <w:jc w:val="center"/>
                          <w:rPr>
                            <w:rFonts w:ascii="Verdana" w:eastAsia="Times New Roman" w:hAnsi="Verdana" w:cs="Times New Roman"/>
                            <w:color w:val="000000"/>
                            <w:sz w:val="17"/>
                            <w:szCs w:val="17"/>
                            <w:lang w:eastAsia="it-IT"/>
                          </w:rPr>
                        </w:pPr>
                        <w:r w:rsidRPr="006F6FC2">
                          <w:rPr>
                            <w:rFonts w:ascii="Verdana" w:eastAsia="Times New Roman" w:hAnsi="Verdana" w:cs="Times New Roman"/>
                            <w:color w:val="FFFFFF"/>
                            <w:sz w:val="17"/>
                            <w:szCs w:val="17"/>
                            <w:lang w:eastAsia="it-IT"/>
                          </w:rPr>
                          <w:lastRenderedPageBreak/>
                          <w:t>5</w:t>
                        </w:r>
                      </w:p>
                    </w:tc>
                    <w:tc>
                      <w:tcPr>
                        <w:tcW w:w="0" w:type="auto"/>
                        <w:shd w:val="clear" w:color="auto" w:fill="F3F3F3"/>
                        <w:vAlign w:val="center"/>
                        <w:hideMark/>
                      </w:tcPr>
                      <w:p w:rsidR="006F6FC2" w:rsidRPr="006F6FC2" w:rsidRDefault="006F6FC2" w:rsidP="008D7DC1">
                        <w:pPr>
                          <w:spacing w:after="0" w:line="240" w:lineRule="auto"/>
                          <w:rPr>
                            <w:rFonts w:ascii="Verdana" w:eastAsia="Times New Roman" w:hAnsi="Verdana" w:cs="Times New Roman"/>
                            <w:color w:val="000000"/>
                            <w:sz w:val="17"/>
                            <w:szCs w:val="17"/>
                            <w:lang w:eastAsia="it-IT"/>
                          </w:rPr>
                        </w:pPr>
                        <w:r w:rsidRPr="006F6FC2">
                          <w:rPr>
                            <w:rFonts w:ascii="Verdana" w:eastAsia="Times New Roman" w:hAnsi="Verdana" w:cs="Times New Roman"/>
                            <w:b/>
                            <w:bCs/>
                            <w:color w:val="000099"/>
                            <w:sz w:val="17"/>
                            <w:szCs w:val="17"/>
                            <w:lang w:eastAsia="it-IT"/>
                          </w:rPr>
                          <w:t>Distractions :</w:t>
                        </w:r>
                      </w:p>
                    </w:tc>
                  </w:tr>
                  <w:tr w:rsidR="006F6FC2" w:rsidRPr="006F6FC2" w:rsidTr="008D7DC1">
                    <w:trPr>
                      <w:trHeight w:val="1849"/>
                      <w:tblCellSpacing w:w="0" w:type="dxa"/>
                    </w:trPr>
                    <w:tc>
                      <w:tcPr>
                        <w:tcW w:w="0" w:type="auto"/>
                        <w:hideMark/>
                      </w:tcPr>
                      <w:p w:rsidR="006F6FC2" w:rsidRPr="006F6FC2" w:rsidRDefault="006F6FC2" w:rsidP="008D7DC1">
                        <w:pPr>
                          <w:spacing w:after="0" w:line="240" w:lineRule="auto"/>
                          <w:jc w:val="center"/>
                          <w:rPr>
                            <w:rFonts w:ascii="Arial" w:eastAsia="Times New Roman" w:hAnsi="Arial" w:cs="Arial"/>
                            <w:color w:val="000000"/>
                            <w:sz w:val="18"/>
                            <w:szCs w:val="18"/>
                            <w:lang w:eastAsia="it-IT"/>
                          </w:rPr>
                        </w:pPr>
                      </w:p>
                    </w:tc>
                    <w:tc>
                      <w:tcPr>
                        <w:tcW w:w="0" w:type="auto"/>
                        <w:hideMark/>
                      </w:tcPr>
                      <w:p w:rsidR="006F6FC2" w:rsidRDefault="006F6FC2" w:rsidP="008D7DC1">
                        <w:p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br/>
                          <w:t>When we sit down to meditate our mind is usually full of disturbing thoughts. The first task is to deal with distractions and make our mind clearer and more lucid. This can be accomplished by practising simple breathing meditation. When you concentrate on your breathing and observe your thoughts, gradually your distracting thoughts will subside and you will experience a sense of inner peace and relaxation. Of course, when you have objectively grave matters to attend to, you will have to settle them before you sit for meditation.</w:t>
                        </w:r>
                      </w:p>
                      <w:p w:rsidR="006F6FC2" w:rsidRPr="006F6FC2" w:rsidRDefault="006F6FC2" w:rsidP="008D7DC1">
                        <w:pPr>
                          <w:spacing w:before="100" w:beforeAutospacing="1" w:after="100" w:afterAutospacing="1" w:line="240" w:lineRule="auto"/>
                          <w:rPr>
                            <w:rFonts w:ascii="Arial" w:eastAsia="Times New Roman" w:hAnsi="Arial" w:cs="Arial"/>
                            <w:color w:val="000000"/>
                            <w:sz w:val="18"/>
                            <w:szCs w:val="18"/>
                            <w:lang w:val="en-US" w:eastAsia="it-IT"/>
                          </w:rPr>
                        </w:pPr>
                        <w:r w:rsidRPr="006F6FC2">
                          <w:rPr>
                            <w:rFonts w:ascii="Arial" w:eastAsia="Times New Roman" w:hAnsi="Arial" w:cs="Arial"/>
                            <w:color w:val="000000"/>
                            <w:sz w:val="18"/>
                            <w:szCs w:val="18"/>
                            <w:lang w:val="en-US" w:eastAsia="it-IT"/>
                          </w:rPr>
                          <w:t>There are many schools of meditation and hundreds of methods in vogue today. Many of these methods take us to an inner experience of serenity and experience of being. When we speak of Christian meditation, we do not mean the method but the content of the experience. We do not look for just the experience of serenity or void, though it may be encountered in our meditation journey. It is the experience of a personal communion with the mystery of Trinity in the person of Christ and fellow humans that the Christian meditation leads us to. Whatever method you choose is to take you to greater closeness and intimacy with Christ. (cf. On some aspects of Christian Meditation, Congregation for the doctrine of Faith, 1989. No. 3,6,7). Some of the Eastern methods are excellent means to prepare our interiority a meeting place for this encounter.</w:t>
                        </w:r>
                        <w:r w:rsidRPr="006F6FC2">
                          <w:rPr>
                            <w:rFonts w:ascii="Arial" w:eastAsia="Times New Roman" w:hAnsi="Arial" w:cs="Arial"/>
                            <w:color w:val="000000"/>
                            <w:sz w:val="18"/>
                            <w:szCs w:val="18"/>
                            <w:lang w:val="en-US" w:eastAsia="it-IT"/>
                          </w:rPr>
                          <w:br/>
                        </w:r>
                        <w:r w:rsidRPr="006F6FC2">
                          <w:rPr>
                            <w:rFonts w:ascii="Arial" w:eastAsia="Times New Roman" w:hAnsi="Arial" w:cs="Arial"/>
                            <w:color w:val="000000"/>
                            <w:sz w:val="18"/>
                            <w:szCs w:val="18"/>
                            <w:lang w:val="en-US" w:eastAsia="it-IT"/>
                          </w:rPr>
                          <w:br/>
                        </w:r>
                        <w:r w:rsidRPr="006F6FC2">
                          <w:rPr>
                            <w:rFonts w:ascii="Arial" w:eastAsia="Times New Roman" w:hAnsi="Arial" w:cs="Arial"/>
                            <w:b/>
                            <w:bCs/>
                            <w:color w:val="000000"/>
                            <w:sz w:val="18"/>
                            <w:szCs w:val="18"/>
                            <w:lang w:val="en-US" w:eastAsia="it-IT"/>
                          </w:rPr>
                          <w:t>The icon of the magi</w:t>
                        </w:r>
                        <w:r w:rsidRPr="006F6FC2">
                          <w:rPr>
                            <w:rFonts w:ascii="Arial" w:eastAsia="Times New Roman" w:hAnsi="Arial" w:cs="Arial"/>
                            <w:color w:val="000000"/>
                            <w:sz w:val="18"/>
                            <w:szCs w:val="18"/>
                            <w:lang w:val="en-US" w:eastAsia="it-IT"/>
                          </w:rPr>
                          <w:t xml:space="preserve"> from the east who came to Bethlehem in search of the new born babe is significant here. The eastern search is a prelude to the encounter of the wise men with the Word-made-flesh, a reality unapproachable by human reason.</w:t>
                        </w:r>
                        <w:r w:rsidRPr="006F6FC2">
                          <w:rPr>
                            <w:rFonts w:ascii="Arial" w:eastAsia="Times New Roman" w:hAnsi="Arial" w:cs="Arial"/>
                            <w:color w:val="000000"/>
                            <w:sz w:val="18"/>
                            <w:szCs w:val="18"/>
                            <w:lang w:val="en-US" w:eastAsia="it-IT"/>
                          </w:rPr>
                          <w:br/>
                        </w:r>
                        <w:r w:rsidRPr="006F6FC2">
                          <w:rPr>
                            <w:rFonts w:ascii="Arial" w:eastAsia="Times New Roman" w:hAnsi="Arial" w:cs="Arial"/>
                            <w:b/>
                            <w:bCs/>
                            <w:color w:val="000000"/>
                            <w:sz w:val="18"/>
                            <w:szCs w:val="18"/>
                            <w:lang w:val="en-US" w:eastAsia="it-IT"/>
                          </w:rPr>
                          <w:br/>
                          <w:t>Incarnation</w:t>
                        </w:r>
                        <w:r w:rsidRPr="006F6FC2">
                          <w:rPr>
                            <w:rFonts w:ascii="Arial" w:eastAsia="Times New Roman" w:hAnsi="Arial" w:cs="Arial"/>
                            <w:color w:val="000000"/>
                            <w:sz w:val="18"/>
                            <w:szCs w:val="18"/>
                            <w:lang w:val="en-US" w:eastAsia="it-IT"/>
                          </w:rPr>
                          <w:t xml:space="preserve"> is the key to understand and interpret the process of meditation. The Word became flesh and dwelt among us. From a Christian perspective, meditation prepares our flesh to give itself to the Word to become visible in the world. The fruits of authentic meditation is greater love and compassion which is the most required balm of healing in a broken world.</w:t>
                        </w:r>
                        <w:r w:rsidRPr="006F6FC2">
                          <w:rPr>
                            <w:rFonts w:ascii="Arial" w:eastAsia="Times New Roman" w:hAnsi="Arial" w:cs="Arial"/>
                            <w:color w:val="000000"/>
                            <w:sz w:val="18"/>
                            <w:szCs w:val="18"/>
                            <w:lang w:val="en-US" w:eastAsia="it-IT"/>
                          </w:rPr>
                          <w:br/>
                        </w:r>
                        <w:r w:rsidRPr="006F6FC2">
                          <w:rPr>
                            <w:rFonts w:ascii="Arial" w:eastAsia="Times New Roman" w:hAnsi="Arial" w:cs="Arial"/>
                            <w:color w:val="000000"/>
                            <w:sz w:val="18"/>
                            <w:szCs w:val="18"/>
                            <w:lang w:val="en-US" w:eastAsia="it-IT"/>
                          </w:rPr>
                          <w:br/>
                        </w:r>
                        <w:r w:rsidRPr="006F6FC2">
                          <w:rPr>
                            <w:rFonts w:ascii="Arial" w:eastAsia="Times New Roman" w:hAnsi="Arial" w:cs="Arial"/>
                            <w:b/>
                            <w:bCs/>
                            <w:color w:val="000000"/>
                            <w:sz w:val="18"/>
                            <w:szCs w:val="18"/>
                            <w:lang w:val="en-US" w:eastAsia="it-IT"/>
                          </w:rPr>
                          <w:t xml:space="preserve">Preparatory Exercise </w:t>
                        </w:r>
                        <w:r w:rsidRPr="006F6FC2">
                          <w:rPr>
                            <w:rFonts w:ascii="Arial" w:eastAsia="Times New Roman" w:hAnsi="Arial" w:cs="Arial"/>
                            <w:color w:val="000000"/>
                            <w:sz w:val="18"/>
                            <w:szCs w:val="18"/>
                            <w:lang w:val="en-US" w:eastAsia="it-IT"/>
                          </w:rPr>
                          <w:br/>
                          <w:t>(Regular practice daily for some time is required to achieve the discipline needed for meditation)</w:t>
                        </w:r>
                      </w:p>
                    </w:tc>
                  </w:tr>
                </w:tbl>
                <w:p w:rsidR="006F6FC2" w:rsidRPr="006F6FC2" w:rsidRDefault="006F6FC2" w:rsidP="006F6FC2">
                  <w:pPr>
                    <w:spacing w:before="100" w:beforeAutospacing="1" w:after="100" w:afterAutospacing="1" w:line="240" w:lineRule="auto"/>
                    <w:rPr>
                      <w:rFonts w:ascii="Arial" w:eastAsia="Times New Roman" w:hAnsi="Arial" w:cs="Arial"/>
                      <w:color w:val="000000"/>
                      <w:sz w:val="18"/>
                      <w:szCs w:val="18"/>
                      <w:lang w:val="en-US" w:eastAsia="it-IT"/>
                    </w:rPr>
                  </w:pPr>
                </w:p>
              </w:tc>
            </w:tr>
          </w:tbl>
          <w:p w:rsidR="006F6FC2" w:rsidRPr="006F6FC2" w:rsidRDefault="006F6FC2" w:rsidP="006F6FC2">
            <w:pPr>
              <w:spacing w:after="0" w:line="240" w:lineRule="auto"/>
              <w:rPr>
                <w:rFonts w:ascii="Arial" w:eastAsia="Times New Roman" w:hAnsi="Arial" w:cs="Arial"/>
                <w:color w:val="000000"/>
                <w:sz w:val="18"/>
                <w:szCs w:val="18"/>
                <w:lang w:val="en-US" w:eastAsia="it-IT"/>
              </w:rPr>
            </w:pPr>
          </w:p>
          <w:p w:rsidR="006F6FC2" w:rsidRPr="006F6FC2" w:rsidRDefault="006F6FC2" w:rsidP="006F6FC2">
            <w:pPr>
              <w:spacing w:after="0" w:line="240" w:lineRule="auto"/>
              <w:rPr>
                <w:rFonts w:ascii="Verdana" w:eastAsia="Times New Roman" w:hAnsi="Verdana" w:cs="Times New Roman"/>
                <w:b/>
                <w:bCs/>
                <w:color w:val="FF6600"/>
                <w:sz w:val="18"/>
                <w:szCs w:val="18"/>
                <w:lang w:val="en-US" w:eastAsia="it-IT"/>
              </w:rPr>
            </w:pPr>
          </w:p>
          <w:p w:rsidR="006F6FC2" w:rsidRPr="006F6FC2" w:rsidRDefault="006F6FC2" w:rsidP="006F6FC2">
            <w:pPr>
              <w:spacing w:after="0" w:line="240" w:lineRule="auto"/>
              <w:jc w:val="center"/>
              <w:rPr>
                <w:rFonts w:ascii="Verdana" w:eastAsia="Times New Roman" w:hAnsi="Verdana" w:cs="Times New Roman"/>
                <w:b/>
                <w:bCs/>
                <w:color w:val="FF6600"/>
                <w:sz w:val="18"/>
                <w:szCs w:val="18"/>
                <w:lang w:val="en-US" w:eastAsia="it-IT"/>
              </w:rPr>
            </w:pPr>
          </w:p>
        </w:tc>
      </w:tr>
    </w:tbl>
    <w:p w:rsidR="006F6FC2" w:rsidRPr="006F6FC2" w:rsidRDefault="006F6FC2" w:rsidP="006F6FC2">
      <w:pPr>
        <w:spacing w:after="0" w:line="240" w:lineRule="auto"/>
        <w:rPr>
          <w:rFonts w:ascii="Times New Roman" w:eastAsia="Times New Roman" w:hAnsi="Times New Roman" w:cs="Times New Roman"/>
          <w:vanish/>
          <w:sz w:val="24"/>
          <w:szCs w:val="24"/>
          <w:lang w:val="en-US" w:eastAsia="it-IT"/>
        </w:rPr>
      </w:pPr>
    </w:p>
    <w:p w:rsidR="00D07B9D" w:rsidRDefault="00D07B9D"/>
    <w:sectPr w:rsidR="00D07B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419E"/>
    <w:multiLevelType w:val="multilevel"/>
    <w:tmpl w:val="37B4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3D373E"/>
    <w:multiLevelType w:val="multilevel"/>
    <w:tmpl w:val="0636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E35CD2"/>
    <w:multiLevelType w:val="multilevel"/>
    <w:tmpl w:val="4D84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4A1C4E"/>
    <w:multiLevelType w:val="multilevel"/>
    <w:tmpl w:val="3274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FC2"/>
    <w:rsid w:val="006F6FC2"/>
    <w:rsid w:val="00D07B9D"/>
    <w:rsid w:val="00F46F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684825">
      <w:bodyDiv w:val="1"/>
      <w:marLeft w:val="0"/>
      <w:marRight w:val="0"/>
      <w:marTop w:val="0"/>
      <w:marBottom w:val="0"/>
      <w:divBdr>
        <w:top w:val="none" w:sz="0" w:space="0" w:color="auto"/>
        <w:left w:val="none" w:sz="0" w:space="0" w:color="auto"/>
        <w:bottom w:val="none" w:sz="0" w:space="0" w:color="auto"/>
        <w:right w:val="none" w:sz="0" w:space="0" w:color="auto"/>
      </w:divBdr>
      <w:divsChild>
        <w:div w:id="126900329">
          <w:marLeft w:val="0"/>
          <w:marRight w:val="0"/>
          <w:marTop w:val="0"/>
          <w:marBottom w:val="0"/>
          <w:divBdr>
            <w:top w:val="none" w:sz="0" w:space="0" w:color="auto"/>
            <w:left w:val="none" w:sz="0" w:space="0" w:color="auto"/>
            <w:bottom w:val="none" w:sz="0" w:space="0" w:color="auto"/>
            <w:right w:val="none" w:sz="0" w:space="0" w:color="auto"/>
          </w:divBdr>
          <w:divsChild>
            <w:div w:id="1472400015">
              <w:marLeft w:val="0"/>
              <w:marRight w:val="0"/>
              <w:marTop w:val="0"/>
              <w:marBottom w:val="0"/>
              <w:divBdr>
                <w:top w:val="none" w:sz="0" w:space="0" w:color="auto"/>
                <w:left w:val="none" w:sz="0" w:space="0" w:color="auto"/>
                <w:bottom w:val="none" w:sz="0" w:space="0" w:color="auto"/>
                <w:right w:val="none" w:sz="0" w:space="0" w:color="auto"/>
              </w:divBdr>
            </w:div>
            <w:div w:id="742022433">
              <w:marLeft w:val="0"/>
              <w:marRight w:val="0"/>
              <w:marTop w:val="0"/>
              <w:marBottom w:val="0"/>
              <w:divBdr>
                <w:top w:val="none" w:sz="0" w:space="0" w:color="auto"/>
                <w:left w:val="none" w:sz="0" w:space="0" w:color="auto"/>
                <w:bottom w:val="none" w:sz="0" w:space="0" w:color="auto"/>
                <w:right w:val="none" w:sz="0" w:space="0" w:color="auto"/>
              </w:divBdr>
            </w:div>
            <w:div w:id="1102992010">
              <w:marLeft w:val="0"/>
              <w:marRight w:val="0"/>
              <w:marTop w:val="0"/>
              <w:marBottom w:val="0"/>
              <w:divBdr>
                <w:top w:val="none" w:sz="0" w:space="0" w:color="auto"/>
                <w:left w:val="none" w:sz="0" w:space="0" w:color="auto"/>
                <w:bottom w:val="none" w:sz="0" w:space="0" w:color="auto"/>
                <w:right w:val="none" w:sz="0" w:space="0" w:color="auto"/>
              </w:divBdr>
            </w:div>
            <w:div w:id="330760504">
              <w:marLeft w:val="0"/>
              <w:marRight w:val="0"/>
              <w:marTop w:val="0"/>
              <w:marBottom w:val="0"/>
              <w:divBdr>
                <w:top w:val="none" w:sz="0" w:space="0" w:color="auto"/>
                <w:left w:val="none" w:sz="0" w:space="0" w:color="auto"/>
                <w:bottom w:val="none" w:sz="0" w:space="0" w:color="auto"/>
                <w:right w:val="none" w:sz="0" w:space="0" w:color="auto"/>
              </w:divBdr>
            </w:div>
            <w:div w:id="169755462">
              <w:marLeft w:val="0"/>
              <w:marRight w:val="0"/>
              <w:marTop w:val="0"/>
              <w:marBottom w:val="0"/>
              <w:divBdr>
                <w:top w:val="none" w:sz="0" w:space="0" w:color="auto"/>
                <w:left w:val="none" w:sz="0" w:space="0" w:color="auto"/>
                <w:bottom w:val="none" w:sz="0" w:space="0" w:color="auto"/>
                <w:right w:val="none" w:sz="0" w:space="0" w:color="auto"/>
              </w:divBdr>
            </w:div>
            <w:div w:id="1760442944">
              <w:marLeft w:val="0"/>
              <w:marRight w:val="0"/>
              <w:marTop w:val="0"/>
              <w:marBottom w:val="0"/>
              <w:divBdr>
                <w:top w:val="none" w:sz="0" w:space="0" w:color="auto"/>
                <w:left w:val="none" w:sz="0" w:space="0" w:color="auto"/>
                <w:bottom w:val="none" w:sz="0" w:space="0" w:color="auto"/>
                <w:right w:val="none" w:sz="0" w:space="0" w:color="auto"/>
              </w:divBdr>
            </w:div>
            <w:div w:id="1286959138">
              <w:marLeft w:val="0"/>
              <w:marRight w:val="0"/>
              <w:marTop w:val="0"/>
              <w:marBottom w:val="0"/>
              <w:divBdr>
                <w:top w:val="none" w:sz="0" w:space="0" w:color="auto"/>
                <w:left w:val="none" w:sz="0" w:space="0" w:color="auto"/>
                <w:bottom w:val="none" w:sz="0" w:space="0" w:color="auto"/>
                <w:right w:val="none" w:sz="0" w:space="0" w:color="auto"/>
              </w:divBdr>
            </w:div>
            <w:div w:id="1671789536">
              <w:marLeft w:val="0"/>
              <w:marRight w:val="0"/>
              <w:marTop w:val="0"/>
              <w:marBottom w:val="0"/>
              <w:divBdr>
                <w:top w:val="none" w:sz="0" w:space="0" w:color="auto"/>
                <w:left w:val="none" w:sz="0" w:space="0" w:color="auto"/>
                <w:bottom w:val="none" w:sz="0" w:space="0" w:color="auto"/>
                <w:right w:val="none" w:sz="0" w:space="0" w:color="auto"/>
              </w:divBdr>
            </w:div>
            <w:div w:id="1580092332">
              <w:marLeft w:val="0"/>
              <w:marRight w:val="0"/>
              <w:marTop w:val="0"/>
              <w:marBottom w:val="0"/>
              <w:divBdr>
                <w:top w:val="none" w:sz="0" w:space="0" w:color="auto"/>
                <w:left w:val="none" w:sz="0" w:space="0" w:color="auto"/>
                <w:bottom w:val="none" w:sz="0" w:space="0" w:color="auto"/>
                <w:right w:val="none" w:sz="0" w:space="0" w:color="auto"/>
              </w:divBdr>
            </w:div>
            <w:div w:id="839001748">
              <w:marLeft w:val="0"/>
              <w:marRight w:val="0"/>
              <w:marTop w:val="0"/>
              <w:marBottom w:val="0"/>
              <w:divBdr>
                <w:top w:val="none" w:sz="0" w:space="0" w:color="auto"/>
                <w:left w:val="none" w:sz="0" w:space="0" w:color="auto"/>
                <w:bottom w:val="none" w:sz="0" w:space="0" w:color="auto"/>
                <w:right w:val="none" w:sz="0" w:space="0" w:color="auto"/>
              </w:divBdr>
            </w:div>
            <w:div w:id="12734773">
              <w:marLeft w:val="0"/>
              <w:marRight w:val="0"/>
              <w:marTop w:val="0"/>
              <w:marBottom w:val="0"/>
              <w:divBdr>
                <w:top w:val="none" w:sz="0" w:space="0" w:color="auto"/>
                <w:left w:val="none" w:sz="0" w:space="0" w:color="auto"/>
                <w:bottom w:val="none" w:sz="0" w:space="0" w:color="auto"/>
                <w:right w:val="none" w:sz="0" w:space="0" w:color="auto"/>
              </w:divBdr>
            </w:div>
            <w:div w:id="259722005">
              <w:marLeft w:val="0"/>
              <w:marRight w:val="0"/>
              <w:marTop w:val="0"/>
              <w:marBottom w:val="0"/>
              <w:divBdr>
                <w:top w:val="none" w:sz="0" w:space="0" w:color="auto"/>
                <w:left w:val="none" w:sz="0" w:space="0" w:color="auto"/>
                <w:bottom w:val="none" w:sz="0" w:space="0" w:color="auto"/>
                <w:right w:val="none" w:sz="0" w:space="0" w:color="auto"/>
              </w:divBdr>
            </w:div>
            <w:div w:id="528882962">
              <w:marLeft w:val="0"/>
              <w:marRight w:val="0"/>
              <w:marTop w:val="0"/>
              <w:marBottom w:val="0"/>
              <w:divBdr>
                <w:top w:val="none" w:sz="0" w:space="0" w:color="auto"/>
                <w:left w:val="none" w:sz="0" w:space="0" w:color="auto"/>
                <w:bottom w:val="none" w:sz="0" w:space="0" w:color="auto"/>
                <w:right w:val="none" w:sz="0" w:space="0" w:color="auto"/>
              </w:divBdr>
            </w:div>
            <w:div w:id="1480465520">
              <w:marLeft w:val="0"/>
              <w:marRight w:val="0"/>
              <w:marTop w:val="0"/>
              <w:marBottom w:val="0"/>
              <w:divBdr>
                <w:top w:val="none" w:sz="0" w:space="0" w:color="auto"/>
                <w:left w:val="none" w:sz="0" w:space="0" w:color="auto"/>
                <w:bottom w:val="none" w:sz="0" w:space="0" w:color="auto"/>
                <w:right w:val="none" w:sz="0" w:space="0" w:color="auto"/>
              </w:divBdr>
            </w:div>
            <w:div w:id="1927761121">
              <w:marLeft w:val="0"/>
              <w:marRight w:val="0"/>
              <w:marTop w:val="0"/>
              <w:marBottom w:val="0"/>
              <w:divBdr>
                <w:top w:val="none" w:sz="0" w:space="0" w:color="auto"/>
                <w:left w:val="none" w:sz="0" w:space="0" w:color="auto"/>
                <w:bottom w:val="none" w:sz="0" w:space="0" w:color="auto"/>
                <w:right w:val="none" w:sz="0" w:space="0" w:color="auto"/>
              </w:divBdr>
            </w:div>
            <w:div w:id="1713725820">
              <w:marLeft w:val="0"/>
              <w:marRight w:val="0"/>
              <w:marTop w:val="0"/>
              <w:marBottom w:val="0"/>
              <w:divBdr>
                <w:top w:val="none" w:sz="0" w:space="0" w:color="auto"/>
                <w:left w:val="none" w:sz="0" w:space="0" w:color="auto"/>
                <w:bottom w:val="none" w:sz="0" w:space="0" w:color="auto"/>
                <w:right w:val="none" w:sz="0" w:space="0" w:color="auto"/>
              </w:divBdr>
            </w:div>
            <w:div w:id="143816397">
              <w:marLeft w:val="0"/>
              <w:marRight w:val="0"/>
              <w:marTop w:val="0"/>
              <w:marBottom w:val="0"/>
              <w:divBdr>
                <w:top w:val="none" w:sz="0" w:space="0" w:color="auto"/>
                <w:left w:val="none" w:sz="0" w:space="0" w:color="auto"/>
                <w:bottom w:val="none" w:sz="0" w:space="0" w:color="auto"/>
                <w:right w:val="none" w:sz="0" w:space="0" w:color="auto"/>
              </w:divBdr>
            </w:div>
            <w:div w:id="892618191">
              <w:marLeft w:val="0"/>
              <w:marRight w:val="0"/>
              <w:marTop w:val="0"/>
              <w:marBottom w:val="0"/>
              <w:divBdr>
                <w:top w:val="none" w:sz="0" w:space="0" w:color="auto"/>
                <w:left w:val="none" w:sz="0" w:space="0" w:color="auto"/>
                <w:bottom w:val="none" w:sz="0" w:space="0" w:color="auto"/>
                <w:right w:val="none" w:sz="0" w:space="0" w:color="auto"/>
              </w:divBdr>
            </w:div>
            <w:div w:id="1043017258">
              <w:marLeft w:val="0"/>
              <w:marRight w:val="0"/>
              <w:marTop w:val="0"/>
              <w:marBottom w:val="0"/>
              <w:divBdr>
                <w:top w:val="none" w:sz="0" w:space="0" w:color="auto"/>
                <w:left w:val="none" w:sz="0" w:space="0" w:color="auto"/>
                <w:bottom w:val="none" w:sz="0" w:space="0" w:color="auto"/>
                <w:right w:val="none" w:sz="0" w:space="0" w:color="auto"/>
              </w:divBdr>
            </w:div>
            <w:div w:id="1629775291">
              <w:marLeft w:val="0"/>
              <w:marRight w:val="0"/>
              <w:marTop w:val="0"/>
              <w:marBottom w:val="0"/>
              <w:divBdr>
                <w:top w:val="none" w:sz="0" w:space="0" w:color="auto"/>
                <w:left w:val="none" w:sz="0" w:space="0" w:color="auto"/>
                <w:bottom w:val="none" w:sz="0" w:space="0" w:color="auto"/>
                <w:right w:val="none" w:sz="0" w:space="0" w:color="auto"/>
              </w:divBdr>
              <w:divsChild>
                <w:div w:id="239682964">
                  <w:marLeft w:val="0"/>
                  <w:marRight w:val="0"/>
                  <w:marTop w:val="0"/>
                  <w:marBottom w:val="0"/>
                  <w:divBdr>
                    <w:top w:val="none" w:sz="0" w:space="0" w:color="auto"/>
                    <w:left w:val="none" w:sz="0" w:space="0" w:color="auto"/>
                    <w:bottom w:val="none" w:sz="0" w:space="0" w:color="auto"/>
                    <w:right w:val="none" w:sz="0" w:space="0" w:color="auto"/>
                  </w:divBdr>
                </w:div>
              </w:divsChild>
            </w:div>
            <w:div w:id="1484810947">
              <w:marLeft w:val="0"/>
              <w:marRight w:val="0"/>
              <w:marTop w:val="0"/>
              <w:marBottom w:val="0"/>
              <w:divBdr>
                <w:top w:val="none" w:sz="0" w:space="0" w:color="auto"/>
                <w:left w:val="none" w:sz="0" w:space="0" w:color="auto"/>
                <w:bottom w:val="none" w:sz="0" w:space="0" w:color="auto"/>
                <w:right w:val="none" w:sz="0" w:space="0" w:color="auto"/>
              </w:divBdr>
            </w:div>
            <w:div w:id="1552619392">
              <w:marLeft w:val="0"/>
              <w:marRight w:val="0"/>
              <w:marTop w:val="0"/>
              <w:marBottom w:val="0"/>
              <w:divBdr>
                <w:top w:val="none" w:sz="0" w:space="0" w:color="auto"/>
                <w:left w:val="none" w:sz="0" w:space="0" w:color="auto"/>
                <w:bottom w:val="none" w:sz="0" w:space="0" w:color="auto"/>
                <w:right w:val="none" w:sz="0" w:space="0" w:color="auto"/>
              </w:divBdr>
            </w:div>
            <w:div w:id="401146243">
              <w:marLeft w:val="0"/>
              <w:marRight w:val="0"/>
              <w:marTop w:val="0"/>
              <w:marBottom w:val="0"/>
              <w:divBdr>
                <w:top w:val="none" w:sz="0" w:space="0" w:color="auto"/>
                <w:left w:val="none" w:sz="0" w:space="0" w:color="auto"/>
                <w:bottom w:val="none" w:sz="0" w:space="0" w:color="auto"/>
                <w:right w:val="none" w:sz="0" w:space="0" w:color="auto"/>
              </w:divBdr>
            </w:div>
            <w:div w:id="2084133607">
              <w:marLeft w:val="0"/>
              <w:marRight w:val="0"/>
              <w:marTop w:val="0"/>
              <w:marBottom w:val="0"/>
              <w:divBdr>
                <w:top w:val="none" w:sz="0" w:space="0" w:color="auto"/>
                <w:left w:val="none" w:sz="0" w:space="0" w:color="auto"/>
                <w:bottom w:val="none" w:sz="0" w:space="0" w:color="auto"/>
                <w:right w:val="none" w:sz="0" w:space="0" w:color="auto"/>
              </w:divBdr>
            </w:div>
            <w:div w:id="52967892">
              <w:marLeft w:val="0"/>
              <w:marRight w:val="0"/>
              <w:marTop w:val="0"/>
              <w:marBottom w:val="0"/>
              <w:divBdr>
                <w:top w:val="none" w:sz="0" w:space="0" w:color="auto"/>
                <w:left w:val="none" w:sz="0" w:space="0" w:color="auto"/>
                <w:bottom w:val="none" w:sz="0" w:space="0" w:color="auto"/>
                <w:right w:val="none" w:sz="0" w:space="0" w:color="auto"/>
              </w:divBdr>
            </w:div>
            <w:div w:id="85656170">
              <w:marLeft w:val="0"/>
              <w:marRight w:val="0"/>
              <w:marTop w:val="0"/>
              <w:marBottom w:val="0"/>
              <w:divBdr>
                <w:top w:val="none" w:sz="0" w:space="0" w:color="auto"/>
                <w:left w:val="none" w:sz="0" w:space="0" w:color="auto"/>
                <w:bottom w:val="none" w:sz="0" w:space="0" w:color="auto"/>
                <w:right w:val="none" w:sz="0" w:space="0" w:color="auto"/>
              </w:divBdr>
            </w:div>
            <w:div w:id="381750481">
              <w:marLeft w:val="0"/>
              <w:marRight w:val="0"/>
              <w:marTop w:val="0"/>
              <w:marBottom w:val="0"/>
              <w:divBdr>
                <w:top w:val="none" w:sz="0" w:space="0" w:color="auto"/>
                <w:left w:val="none" w:sz="0" w:space="0" w:color="auto"/>
                <w:bottom w:val="none" w:sz="0" w:space="0" w:color="auto"/>
                <w:right w:val="none" w:sz="0" w:space="0" w:color="auto"/>
              </w:divBdr>
            </w:div>
            <w:div w:id="936209233">
              <w:marLeft w:val="0"/>
              <w:marRight w:val="0"/>
              <w:marTop w:val="0"/>
              <w:marBottom w:val="0"/>
              <w:divBdr>
                <w:top w:val="none" w:sz="0" w:space="0" w:color="auto"/>
                <w:left w:val="none" w:sz="0" w:space="0" w:color="auto"/>
                <w:bottom w:val="none" w:sz="0" w:space="0" w:color="auto"/>
                <w:right w:val="none" w:sz="0" w:space="0" w:color="auto"/>
              </w:divBdr>
            </w:div>
            <w:div w:id="667489173">
              <w:marLeft w:val="0"/>
              <w:marRight w:val="0"/>
              <w:marTop w:val="0"/>
              <w:marBottom w:val="0"/>
              <w:divBdr>
                <w:top w:val="none" w:sz="0" w:space="0" w:color="auto"/>
                <w:left w:val="none" w:sz="0" w:space="0" w:color="auto"/>
                <w:bottom w:val="none" w:sz="0" w:space="0" w:color="auto"/>
                <w:right w:val="none" w:sz="0" w:space="0" w:color="auto"/>
              </w:divBdr>
            </w:div>
            <w:div w:id="1522353500">
              <w:marLeft w:val="0"/>
              <w:marRight w:val="0"/>
              <w:marTop w:val="0"/>
              <w:marBottom w:val="0"/>
              <w:divBdr>
                <w:top w:val="none" w:sz="0" w:space="0" w:color="auto"/>
                <w:left w:val="none" w:sz="0" w:space="0" w:color="auto"/>
                <w:bottom w:val="none" w:sz="0" w:space="0" w:color="auto"/>
                <w:right w:val="none" w:sz="0" w:space="0" w:color="auto"/>
              </w:divBdr>
            </w:div>
            <w:div w:id="21250867">
              <w:marLeft w:val="0"/>
              <w:marRight w:val="0"/>
              <w:marTop w:val="0"/>
              <w:marBottom w:val="0"/>
              <w:divBdr>
                <w:top w:val="none" w:sz="0" w:space="0" w:color="auto"/>
                <w:left w:val="none" w:sz="0" w:space="0" w:color="auto"/>
                <w:bottom w:val="none" w:sz="0" w:space="0" w:color="auto"/>
                <w:right w:val="none" w:sz="0" w:space="0" w:color="auto"/>
              </w:divBdr>
            </w:div>
            <w:div w:id="390471019">
              <w:marLeft w:val="0"/>
              <w:marRight w:val="0"/>
              <w:marTop w:val="0"/>
              <w:marBottom w:val="0"/>
              <w:divBdr>
                <w:top w:val="none" w:sz="0" w:space="0" w:color="auto"/>
                <w:left w:val="none" w:sz="0" w:space="0" w:color="auto"/>
                <w:bottom w:val="none" w:sz="0" w:space="0" w:color="auto"/>
                <w:right w:val="none" w:sz="0" w:space="0" w:color="auto"/>
              </w:divBdr>
            </w:div>
            <w:div w:id="540441074">
              <w:marLeft w:val="0"/>
              <w:marRight w:val="0"/>
              <w:marTop w:val="0"/>
              <w:marBottom w:val="0"/>
              <w:divBdr>
                <w:top w:val="none" w:sz="0" w:space="0" w:color="auto"/>
                <w:left w:val="none" w:sz="0" w:space="0" w:color="auto"/>
                <w:bottom w:val="none" w:sz="0" w:space="0" w:color="auto"/>
                <w:right w:val="none" w:sz="0" w:space="0" w:color="auto"/>
              </w:divBdr>
            </w:div>
            <w:div w:id="1720402280">
              <w:marLeft w:val="0"/>
              <w:marRight w:val="0"/>
              <w:marTop w:val="0"/>
              <w:marBottom w:val="0"/>
              <w:divBdr>
                <w:top w:val="none" w:sz="0" w:space="0" w:color="auto"/>
                <w:left w:val="none" w:sz="0" w:space="0" w:color="auto"/>
                <w:bottom w:val="none" w:sz="0" w:space="0" w:color="auto"/>
                <w:right w:val="none" w:sz="0" w:space="0" w:color="auto"/>
              </w:divBdr>
            </w:div>
            <w:div w:id="1129737240">
              <w:marLeft w:val="0"/>
              <w:marRight w:val="0"/>
              <w:marTop w:val="0"/>
              <w:marBottom w:val="0"/>
              <w:divBdr>
                <w:top w:val="none" w:sz="0" w:space="0" w:color="auto"/>
                <w:left w:val="none" w:sz="0" w:space="0" w:color="auto"/>
                <w:bottom w:val="none" w:sz="0" w:space="0" w:color="auto"/>
                <w:right w:val="none" w:sz="0" w:space="0" w:color="auto"/>
              </w:divBdr>
            </w:div>
            <w:div w:id="24642615">
              <w:marLeft w:val="0"/>
              <w:marRight w:val="0"/>
              <w:marTop w:val="0"/>
              <w:marBottom w:val="0"/>
              <w:divBdr>
                <w:top w:val="none" w:sz="0" w:space="0" w:color="auto"/>
                <w:left w:val="none" w:sz="0" w:space="0" w:color="auto"/>
                <w:bottom w:val="none" w:sz="0" w:space="0" w:color="auto"/>
                <w:right w:val="none" w:sz="0" w:space="0" w:color="auto"/>
              </w:divBdr>
            </w:div>
            <w:div w:id="81457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906</Words>
  <Characters>5170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2011-11-11T15:56:00Z</dcterms:created>
  <dcterms:modified xsi:type="dcterms:W3CDTF">2011-11-11T16:01:00Z</dcterms:modified>
</cp:coreProperties>
</file>