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0D1" w:rsidRPr="000E43B5" w:rsidRDefault="00A720D1" w:rsidP="00640182">
      <w:pPr>
        <w:rPr>
          <w:b/>
        </w:rPr>
      </w:pPr>
      <w:r w:rsidRPr="000E43B5">
        <w:rPr>
          <w:b/>
        </w:rPr>
        <w:t>Formation for Spiritual transformation</w:t>
      </w:r>
    </w:p>
    <w:p w:rsidR="00A720D1" w:rsidRPr="00640182" w:rsidRDefault="00A720D1" w:rsidP="00640182"/>
    <w:p w:rsidR="00C31A77" w:rsidRPr="00640182" w:rsidRDefault="00C31A77" w:rsidP="00640182">
      <w:r w:rsidRPr="00640182">
        <w:t>“Spiritual transformation, from a Christian perspective, challenges the individual to live for the one true God rather than mere idols. The goal of Christian transformation is a commitment to unconditionally finding God’s will revealed in the person of Jesus, and his vision of the kingdom of God. Strategies for ongoing religious transformation include a regu</w:t>
      </w:r>
      <w:r w:rsidRPr="00640182">
        <w:softHyphen/>
        <w:t xml:space="preserve">lar prayer life, fasting, spiritual reading, and almsgiving”. (Len Sperry). </w:t>
      </w:r>
    </w:p>
    <w:p w:rsidR="00AA4B82" w:rsidRPr="00640182" w:rsidRDefault="007C69C0" w:rsidP="00640182">
      <w:r w:rsidRPr="00640182">
        <w:t xml:space="preserve">Spiritual dimension of formation aims at spiritual transformation of the </w:t>
      </w:r>
      <w:proofErr w:type="spellStart"/>
      <w:r w:rsidRPr="00640182">
        <w:t>formee</w:t>
      </w:r>
      <w:proofErr w:type="spellEnd"/>
      <w:r w:rsidRPr="00640182">
        <w:t xml:space="preserve">. </w:t>
      </w:r>
      <w:proofErr w:type="spellStart"/>
      <w:r w:rsidRPr="00640182">
        <w:t>Lonergan</w:t>
      </w:r>
      <w:proofErr w:type="spellEnd"/>
      <w:r w:rsidRPr="00640182">
        <w:t xml:space="preserve"> uses the term “religious conversion” </w:t>
      </w:r>
      <w:r w:rsidR="009700F3">
        <w:t xml:space="preserve"> to mean the condition of </w:t>
      </w:r>
      <w:r w:rsidR="00AC2317">
        <w:t xml:space="preserve"> </w:t>
      </w:r>
      <w:r w:rsidR="009700F3">
        <w:rPr>
          <w:rStyle w:val="apple-style-span"/>
          <w:rFonts w:ascii="Verdana" w:hAnsi="Verdana"/>
          <w:color w:val="444444"/>
          <w:sz w:val="18"/>
          <w:szCs w:val="18"/>
        </w:rPr>
        <w:t>being grasped by “ultimate concern”  not an act but a “ dynamic state that is prior to and principle of subsequent acts.”</w:t>
      </w:r>
      <w:r w:rsidR="009700F3">
        <w:rPr>
          <w:rStyle w:val="Rimandonotaapidipagina"/>
          <w:rFonts w:ascii="Verdana" w:hAnsi="Verdana"/>
          <w:color w:val="444444"/>
          <w:sz w:val="18"/>
          <w:szCs w:val="18"/>
        </w:rPr>
        <w:footnoteReference w:id="1"/>
      </w:r>
      <w:r w:rsidR="009700F3">
        <w:rPr>
          <w:rStyle w:val="apple-style-span"/>
          <w:rFonts w:ascii="Verdana" w:hAnsi="Verdana"/>
          <w:color w:val="444444"/>
          <w:sz w:val="18"/>
          <w:szCs w:val="18"/>
        </w:rPr>
        <w:t xml:space="preserve"> </w:t>
      </w:r>
      <w:r w:rsidR="009700F3">
        <w:t xml:space="preserve">It happens </w:t>
      </w:r>
      <w:r w:rsidR="00A72D64" w:rsidRPr="00640182">
        <w:t>when the Holy Spirit</w:t>
      </w:r>
      <w:r w:rsidRPr="00640182">
        <w:t xml:space="preserve"> </w:t>
      </w:r>
      <w:r w:rsidR="00A72D64" w:rsidRPr="00640182">
        <w:t>floods of the human heart with love which causes an “other-worldly falling in love”. In most cases religious conversion</w:t>
      </w:r>
      <w:r w:rsidRPr="00640182">
        <w:t xml:space="preserve"> precedes int</w:t>
      </w:r>
      <w:r w:rsidR="005E2007" w:rsidRPr="00640182">
        <w:t>ellectual and moral conversion</w:t>
      </w:r>
      <w:r w:rsidR="00A72D64" w:rsidRPr="00640182">
        <w:t>s</w:t>
      </w:r>
      <w:r w:rsidR="005E2007" w:rsidRPr="00640182">
        <w:t xml:space="preserve">. </w:t>
      </w:r>
      <w:r w:rsidRPr="00640182">
        <w:t>When the experience of God’s love fundamentally defines the identity of the person, he becomes a new creation and opens up to the newness of the Kingd</w:t>
      </w:r>
      <w:r w:rsidR="00A43E4B" w:rsidRPr="00640182">
        <w:t>om and a changed style of life.</w:t>
      </w:r>
    </w:p>
    <w:p w:rsidR="005E2007" w:rsidRPr="00640182" w:rsidRDefault="005E2007" w:rsidP="00640182">
      <w:r w:rsidRPr="00640182">
        <w:t xml:space="preserve">For a </w:t>
      </w:r>
      <w:proofErr w:type="spellStart"/>
      <w:r w:rsidRPr="00640182">
        <w:t>Claretian</w:t>
      </w:r>
      <w:proofErr w:type="spellEnd"/>
      <w:r w:rsidRPr="00640182">
        <w:t xml:space="preserve"> </w:t>
      </w:r>
      <w:proofErr w:type="spellStart"/>
      <w:r w:rsidRPr="00640182">
        <w:t>formee</w:t>
      </w:r>
      <w:proofErr w:type="spellEnd"/>
      <w:r w:rsidRPr="00640182">
        <w:t xml:space="preserve"> his spiritual formation enables him to appropriate the “new name” personally and to create a community of brothers. “Because we are sons we are also brothers” (MFL </w:t>
      </w:r>
      <w:r w:rsidR="004D7C3C">
        <w:t>37</w:t>
      </w:r>
      <w:r w:rsidRPr="00640182">
        <w:t xml:space="preserve">). </w:t>
      </w:r>
    </w:p>
    <w:p w:rsidR="00A43E4B" w:rsidRPr="00640182" w:rsidRDefault="00C31A77" w:rsidP="00640182">
      <w:r w:rsidRPr="00640182">
        <w:t xml:space="preserve">Spiritual transformation is effected when the </w:t>
      </w:r>
      <w:proofErr w:type="spellStart"/>
      <w:r w:rsidRPr="00640182">
        <w:t>formee</w:t>
      </w:r>
      <w:proofErr w:type="spellEnd"/>
      <w:r w:rsidRPr="00640182">
        <w:t xml:space="preserve"> cooperates with the Holy Spirit. On the part of the </w:t>
      </w:r>
      <w:proofErr w:type="spellStart"/>
      <w:r w:rsidRPr="00640182">
        <w:t>formee</w:t>
      </w:r>
      <w:proofErr w:type="spellEnd"/>
      <w:r w:rsidRPr="00640182">
        <w:t xml:space="preserve"> </w:t>
      </w:r>
      <w:r w:rsidR="004D7C3C">
        <w:t xml:space="preserve">I </w:t>
      </w:r>
      <w:r w:rsidRPr="00640182">
        <w:t xml:space="preserve">t requires spiritual practices, cultivation of virtues and </w:t>
      </w:r>
      <w:r w:rsidR="00A72D64" w:rsidRPr="00640182">
        <w:t>enabling self-capacities. Virtues</w:t>
      </w:r>
      <w:r w:rsidR="009700F3">
        <w:t xml:space="preserve"> are </w:t>
      </w:r>
      <w:r w:rsidR="00A72D64" w:rsidRPr="00640182">
        <w:t xml:space="preserve"> dispositions that develop a particular dimension while </w:t>
      </w:r>
      <w:proofErr w:type="spellStart"/>
      <w:r w:rsidR="00A72D64" w:rsidRPr="00640182">
        <w:t>self capacities</w:t>
      </w:r>
      <w:proofErr w:type="spellEnd"/>
      <w:r w:rsidR="00A72D64" w:rsidRPr="00640182">
        <w:t xml:space="preserve"> are abilities and skills that function as a requisite for a healthy development of self. </w:t>
      </w:r>
      <w:r w:rsidR="00D65AC7" w:rsidRPr="00640182">
        <w:t xml:space="preserve">Spiritual practices are activities that transform our habitual states of mind and awaken </w:t>
      </w:r>
      <w:r w:rsidR="009700F3">
        <w:t>a</w:t>
      </w:r>
      <w:r w:rsidR="00D65AC7" w:rsidRPr="00640182">
        <w:t xml:space="preserve"> new spiritual consciousness. </w:t>
      </w:r>
      <w:r w:rsidR="004D7C3C">
        <w:t xml:space="preserve"> Spiritual transformation needs to be supported by the practice of  the virtues, </w:t>
      </w:r>
      <w:proofErr w:type="spellStart"/>
      <w:r w:rsidR="004D7C3C">
        <w:t>self capacities</w:t>
      </w:r>
      <w:proofErr w:type="spellEnd"/>
      <w:r w:rsidR="004D7C3C">
        <w:t xml:space="preserve"> and spiritual practices. Some concrete forms of it are proposed below</w:t>
      </w:r>
      <w:r w:rsidR="00967DEB" w:rsidRPr="004D7C3C">
        <w:rPr>
          <w:sz w:val="20"/>
          <w:szCs w:val="20"/>
          <w:vertAlign w:val="superscript"/>
        </w:rPr>
        <w:footnoteReference w:id="2"/>
      </w:r>
      <w:r w:rsidR="004D7C3C">
        <w:t>:</w:t>
      </w:r>
    </w:p>
    <w:p w:rsidR="00967DEB" w:rsidRPr="00D94B46" w:rsidRDefault="001031CF" w:rsidP="00640182">
      <w:pPr>
        <w:rPr>
          <w:b/>
        </w:rPr>
      </w:pPr>
      <w:r>
        <w:br/>
      </w:r>
      <w:r w:rsidR="00A72D64" w:rsidRPr="00D94B46">
        <w:rPr>
          <w:b/>
          <w:color w:val="C00000"/>
        </w:rPr>
        <w:t>Virtues</w:t>
      </w:r>
      <w:r w:rsidR="00A72D64" w:rsidRPr="001031CF">
        <w:rPr>
          <w:b/>
        </w:rPr>
        <w:t xml:space="preserve">: </w:t>
      </w:r>
      <w:r w:rsidR="00D65AC7" w:rsidRPr="001031CF">
        <w:rPr>
          <w:b/>
        </w:rPr>
        <w:t>Charity and holiness</w:t>
      </w:r>
      <w:r w:rsidR="00D94B46">
        <w:rPr>
          <w:b/>
        </w:rPr>
        <w:br/>
      </w:r>
      <w:r w:rsidR="00967DEB" w:rsidRPr="004D7C3C">
        <w:rPr>
          <w:b/>
        </w:rPr>
        <w:t>Charity</w:t>
      </w:r>
      <w:r w:rsidR="00967DEB" w:rsidRPr="00640182">
        <w:t xml:space="preserve"> is a freely given gift of God which unites us to God and enables us to curb our self-centered</w:t>
      </w:r>
      <w:r w:rsidR="00967DEB" w:rsidRPr="00640182">
        <w:softHyphen/>
        <w:t>ness and reach out to others.</w:t>
      </w:r>
    </w:p>
    <w:p w:rsidR="00967DEB" w:rsidRPr="00640182" w:rsidRDefault="00967DEB" w:rsidP="00640182">
      <w:r w:rsidRPr="004D7C3C">
        <w:rPr>
          <w:b/>
        </w:rPr>
        <w:t>Holiness</w:t>
      </w:r>
      <w:r w:rsidRPr="00640182">
        <w:t xml:space="preserve"> enables one to mediate the presence of God in one’s environment.</w:t>
      </w:r>
    </w:p>
    <w:p w:rsidR="001031CF" w:rsidRDefault="001031CF" w:rsidP="00640182"/>
    <w:p w:rsidR="00A72D64" w:rsidRPr="00640182" w:rsidRDefault="00A72D64" w:rsidP="00640182">
      <w:proofErr w:type="spellStart"/>
      <w:r w:rsidRPr="00D94B46">
        <w:rPr>
          <w:b/>
          <w:color w:val="C00000"/>
        </w:rPr>
        <w:t>Self capacities</w:t>
      </w:r>
      <w:proofErr w:type="spellEnd"/>
      <w:r w:rsidRPr="00640182">
        <w:t xml:space="preserve">: Autonomy and </w:t>
      </w:r>
      <w:proofErr w:type="spellStart"/>
      <w:r w:rsidRPr="00640182">
        <w:t>self surrender</w:t>
      </w:r>
      <w:proofErr w:type="spellEnd"/>
    </w:p>
    <w:p w:rsidR="00D65AC7" w:rsidRPr="00640182" w:rsidRDefault="00C6649C" w:rsidP="00640182">
      <w:r w:rsidRPr="004D7C3C">
        <w:rPr>
          <w:b/>
        </w:rPr>
        <w:t>Autonomy</w:t>
      </w:r>
      <w:r>
        <w:t xml:space="preserve"> is the c</w:t>
      </w:r>
      <w:r w:rsidR="00D65AC7" w:rsidRPr="00640182">
        <w:t>apacity to regulate self-esteem and to be alone with minimal fear of abandonment or engulfment.</w:t>
      </w:r>
    </w:p>
    <w:p w:rsidR="00A43E4B" w:rsidRPr="00640182" w:rsidRDefault="00D65AC7" w:rsidP="00640182">
      <w:proofErr w:type="spellStart"/>
      <w:r w:rsidRPr="004D7C3C">
        <w:rPr>
          <w:b/>
        </w:rPr>
        <w:t>Self surrender</w:t>
      </w:r>
      <w:proofErr w:type="spellEnd"/>
      <w:r w:rsidRPr="00640182">
        <w:t xml:space="preserve"> is capacity to forego self-interests that are ob</w:t>
      </w:r>
      <w:r w:rsidRPr="00640182">
        <w:softHyphen/>
        <w:t>stacles to being caring and compassionate.</w:t>
      </w:r>
    </w:p>
    <w:p w:rsidR="001031CF" w:rsidRDefault="001031CF" w:rsidP="00640182"/>
    <w:p w:rsidR="00640182" w:rsidRDefault="00967DEB" w:rsidP="00640182">
      <w:r w:rsidRPr="00D94B46">
        <w:rPr>
          <w:b/>
          <w:color w:val="C00000"/>
        </w:rPr>
        <w:t>Spiritual practices</w:t>
      </w:r>
      <w:r w:rsidRPr="00640182">
        <w:t>: Awakening spiritual vision. Spiritual practices for awakening spiritual vision are: centering prayer; meditation; mantra; community worship; mindfulness in eat</w:t>
      </w:r>
      <w:r w:rsidRPr="00640182">
        <w:softHyphen/>
        <w:t>ing, walking, listening, and speech</w:t>
      </w:r>
    </w:p>
    <w:p w:rsidR="00640182" w:rsidRDefault="00640182" w:rsidP="00640182"/>
    <w:p w:rsidR="00640182" w:rsidRPr="00D94B46" w:rsidRDefault="00640182" w:rsidP="00640182">
      <w:r w:rsidRPr="00D94B46">
        <w:rPr>
          <w:b/>
        </w:rPr>
        <w:t>A Story of spiritual awakening (St. Augustine</w:t>
      </w:r>
      <w:r w:rsidR="000E43B5" w:rsidRPr="00D94B46">
        <w:rPr>
          <w:rStyle w:val="Rimandonotaapidipagina"/>
          <w:b/>
        </w:rPr>
        <w:footnoteReference w:id="3"/>
      </w:r>
      <w:r w:rsidRPr="00D94B46">
        <w:rPr>
          <w:b/>
        </w:rPr>
        <w:t>)</w:t>
      </w:r>
      <w:r w:rsidRPr="00D94B46">
        <w:br/>
      </w:r>
    </w:p>
    <w:p w:rsidR="00640182" w:rsidRPr="00640182" w:rsidRDefault="00640182" w:rsidP="00640182">
      <w:r w:rsidRPr="00640182">
        <w:t>Late have I loved you, Beauty so ancient and so new, late have I loved you!</w:t>
      </w:r>
      <w:r w:rsidRPr="00640182">
        <w:br/>
        <w:t>Lo, you were within,</w:t>
      </w:r>
      <w:r w:rsidRPr="00640182">
        <w:br/>
        <w:t> but I outside, seeking there for you,</w:t>
      </w:r>
      <w:r w:rsidRPr="00640182">
        <w:br/>
        <w:t> and upon the shapely things you have made</w:t>
      </w:r>
      <w:r w:rsidRPr="00640182">
        <w:br/>
        <w:t> I rushed headlong – I, misshapen.</w:t>
      </w:r>
      <w:r w:rsidRPr="00640182">
        <w:br/>
      </w:r>
      <w:r w:rsidRPr="00640182">
        <w:lastRenderedPageBreak/>
        <w:t>You were with me, but I was not with you.</w:t>
      </w:r>
      <w:r w:rsidRPr="00640182">
        <w:br/>
        <w:t>They held me back far from you,</w:t>
      </w:r>
      <w:r w:rsidRPr="00640182">
        <w:br/>
        <w:t> those things which would have no being,</w:t>
      </w:r>
      <w:r w:rsidRPr="00640182">
        <w:br/>
        <w:t> were they not in you.</w:t>
      </w:r>
    </w:p>
    <w:p w:rsidR="00640182" w:rsidRDefault="00640182" w:rsidP="00640182">
      <w:r w:rsidRPr="00640182">
        <w:br/>
        <w:t>You called, shouted, broke through my deafness;</w:t>
      </w:r>
      <w:r w:rsidRPr="00640182">
        <w:br/>
        <w:t> you flared, blazed, banished my blindness;</w:t>
      </w:r>
      <w:r w:rsidRPr="00640182">
        <w:br/>
        <w:t> you lavished your fragrance, I gasped; and now I pant for you;</w:t>
      </w:r>
      <w:r w:rsidRPr="00640182">
        <w:br/>
        <w:t> I tasted you, and now I hunger and thirst;</w:t>
      </w:r>
      <w:r w:rsidRPr="00640182">
        <w:br/>
        <w:t> you touched me, and I burned for your peace.</w:t>
      </w:r>
      <w:r w:rsidRPr="00640182">
        <w:br/>
      </w:r>
      <w:r w:rsidRPr="00640182">
        <w:br/>
        <w:t>When at last I cling to you with my whole being there will be no more anguish o</w:t>
      </w:r>
      <w:r w:rsidR="00D94B46">
        <w:t>r labor for me, and my life wil</w:t>
      </w:r>
      <w:r w:rsidRPr="00640182">
        <w:t xml:space="preserve">l be alive indeed, alive because filled with you… </w:t>
      </w:r>
    </w:p>
    <w:p w:rsidR="00967DEB" w:rsidRDefault="00967DEB" w:rsidP="00640182"/>
    <w:p w:rsidR="000E43B5" w:rsidRDefault="000E43B5" w:rsidP="00640182"/>
    <w:p w:rsidR="000E43B5" w:rsidRPr="00640182" w:rsidRDefault="000E43B5" w:rsidP="00640182"/>
    <w:sectPr w:rsidR="000E43B5" w:rsidRPr="0064018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FA0" w:rsidRDefault="00954FA0" w:rsidP="00967DEB">
      <w:r>
        <w:separator/>
      </w:r>
    </w:p>
  </w:endnote>
  <w:endnote w:type="continuationSeparator" w:id="0">
    <w:p w:rsidR="00954FA0" w:rsidRDefault="00954FA0" w:rsidP="00967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FA0" w:rsidRDefault="00954FA0" w:rsidP="00967DEB">
      <w:r>
        <w:separator/>
      </w:r>
    </w:p>
  </w:footnote>
  <w:footnote w:type="continuationSeparator" w:id="0">
    <w:p w:rsidR="00954FA0" w:rsidRDefault="00954FA0" w:rsidP="00967DEB">
      <w:r>
        <w:continuationSeparator/>
      </w:r>
    </w:p>
  </w:footnote>
  <w:footnote w:id="1">
    <w:p w:rsidR="009700F3" w:rsidRPr="000E43B5" w:rsidRDefault="009700F3">
      <w:pPr>
        <w:pStyle w:val="Testonotaapidipagina"/>
      </w:pPr>
      <w:r w:rsidRPr="000E43B5">
        <w:rPr>
          <w:rStyle w:val="Rimandonotaapidipagina"/>
        </w:rPr>
        <w:footnoteRef/>
      </w:r>
      <w:r w:rsidRPr="000E43B5">
        <w:t xml:space="preserve"> </w:t>
      </w:r>
      <w:proofErr w:type="spellStart"/>
      <w:r w:rsidRPr="000E43B5">
        <w:rPr>
          <w:rStyle w:val="apple-style-span"/>
          <w:color w:val="444444"/>
        </w:rPr>
        <w:t>Lonergan</w:t>
      </w:r>
      <w:proofErr w:type="spellEnd"/>
      <w:r w:rsidRPr="000E43B5">
        <w:rPr>
          <w:rStyle w:val="apple-style-span"/>
          <w:color w:val="444444"/>
        </w:rPr>
        <w:t xml:space="preserve"> Bernard, </w:t>
      </w:r>
      <w:r w:rsidRPr="000E43B5">
        <w:rPr>
          <w:rStyle w:val="apple-style-span"/>
          <w:i/>
          <w:color w:val="444444"/>
        </w:rPr>
        <w:t>Method in Theology</w:t>
      </w:r>
      <w:r w:rsidRPr="000E43B5">
        <w:rPr>
          <w:rStyle w:val="apple-style-span"/>
          <w:color w:val="444444"/>
        </w:rPr>
        <w:t xml:space="preserve">, </w:t>
      </w:r>
      <w:r w:rsidR="000E43B5" w:rsidRPr="000E43B5">
        <w:rPr>
          <w:rStyle w:val="apple-style-span"/>
          <w:color w:val="000000"/>
        </w:rPr>
        <w:t>2</w:t>
      </w:r>
      <w:r w:rsidR="000E43B5" w:rsidRPr="000E43B5">
        <w:rPr>
          <w:rStyle w:val="apple-style-span"/>
          <w:color w:val="000000"/>
          <w:vertAlign w:val="superscript"/>
        </w:rPr>
        <w:t>nd</w:t>
      </w:r>
      <w:r w:rsidR="000E43B5" w:rsidRPr="000E43B5">
        <w:rPr>
          <w:rStyle w:val="apple-converted-space"/>
          <w:color w:val="000000"/>
        </w:rPr>
        <w:t> </w:t>
      </w:r>
      <w:r w:rsidR="000E43B5" w:rsidRPr="000E43B5">
        <w:rPr>
          <w:rStyle w:val="apple-style-span"/>
          <w:color w:val="000000"/>
        </w:rPr>
        <w:t xml:space="preserve">ed., University of Toronto Press, 1990, pp. </w:t>
      </w:r>
      <w:r w:rsidRPr="000E43B5">
        <w:rPr>
          <w:rStyle w:val="apple-style-span"/>
          <w:color w:val="444444"/>
        </w:rPr>
        <w:t>p.</w:t>
      </w:r>
      <w:r w:rsidR="000E43B5" w:rsidRPr="000E43B5">
        <w:rPr>
          <w:rStyle w:val="apple-style-span"/>
          <w:color w:val="444444"/>
        </w:rPr>
        <w:t>240.</w:t>
      </w:r>
    </w:p>
  </w:footnote>
  <w:footnote w:id="2">
    <w:p w:rsidR="00967DEB" w:rsidRPr="00967DEB" w:rsidRDefault="00967DEB" w:rsidP="00967DEB">
      <w:pPr>
        <w:tabs>
          <w:tab w:val="left" w:pos="544"/>
        </w:tabs>
        <w:rPr>
          <w:bCs/>
          <w:sz w:val="20"/>
          <w:szCs w:val="20"/>
          <w:lang w:val="en-GB"/>
        </w:rPr>
      </w:pPr>
      <w:r>
        <w:rPr>
          <w:rStyle w:val="Rimandonotaapidipagina"/>
        </w:rPr>
        <w:footnoteRef/>
      </w:r>
      <w:r>
        <w:t xml:space="preserve"> </w:t>
      </w:r>
      <w:r w:rsidRPr="00967DEB">
        <w:rPr>
          <w:bCs/>
          <w:sz w:val="20"/>
          <w:szCs w:val="20"/>
          <w:lang w:val="en-GB"/>
        </w:rPr>
        <w:t>Len Sperry</w:t>
      </w:r>
      <w:r w:rsidR="004D7C3C">
        <w:rPr>
          <w:bCs/>
          <w:sz w:val="20"/>
          <w:szCs w:val="20"/>
          <w:lang w:val="en-GB"/>
        </w:rPr>
        <w:t xml:space="preserve"> presents a holistic picture of transformation  which includes virtues, </w:t>
      </w:r>
      <w:proofErr w:type="spellStart"/>
      <w:r w:rsidR="004D7C3C">
        <w:rPr>
          <w:bCs/>
          <w:sz w:val="20"/>
          <w:szCs w:val="20"/>
          <w:lang w:val="en-GB"/>
        </w:rPr>
        <w:t>self capacities</w:t>
      </w:r>
      <w:proofErr w:type="spellEnd"/>
      <w:r w:rsidR="004D7C3C">
        <w:rPr>
          <w:bCs/>
          <w:sz w:val="20"/>
          <w:szCs w:val="20"/>
          <w:lang w:val="en-GB"/>
        </w:rPr>
        <w:t xml:space="preserve"> and spiritual practices in</w:t>
      </w:r>
      <w:r w:rsidRPr="00967DEB">
        <w:rPr>
          <w:bCs/>
          <w:sz w:val="20"/>
          <w:szCs w:val="20"/>
          <w:lang w:val="en-GB"/>
        </w:rPr>
        <w:t xml:space="preserve"> </w:t>
      </w:r>
      <w:r w:rsidRPr="00967DEB">
        <w:rPr>
          <w:bCs/>
          <w:i/>
          <w:sz w:val="20"/>
          <w:szCs w:val="20"/>
          <w:lang w:val="en-GB"/>
        </w:rPr>
        <w:t>Transforming Self and community</w:t>
      </w:r>
      <w:r w:rsidRPr="00967DEB">
        <w:rPr>
          <w:bCs/>
          <w:sz w:val="20"/>
          <w:szCs w:val="20"/>
          <w:lang w:val="en-GB"/>
        </w:rPr>
        <w:t>,</w:t>
      </w:r>
      <w:r>
        <w:rPr>
          <w:bCs/>
          <w:sz w:val="20"/>
          <w:szCs w:val="20"/>
          <w:lang w:val="en-GB"/>
        </w:rPr>
        <w:t xml:space="preserve"> chapter 6, </w:t>
      </w:r>
      <w:r w:rsidRPr="00967DEB">
        <w:rPr>
          <w:bCs/>
          <w:sz w:val="20"/>
          <w:szCs w:val="20"/>
          <w:lang w:val="en-GB"/>
        </w:rPr>
        <w:t>The Liturgical Press, Collegeville, Minnesota, 2002</w:t>
      </w:r>
      <w:r>
        <w:rPr>
          <w:bCs/>
          <w:sz w:val="20"/>
          <w:szCs w:val="20"/>
          <w:lang w:val="en-GB"/>
        </w:rPr>
        <w:t xml:space="preserve">, </w:t>
      </w:r>
    </w:p>
  </w:footnote>
  <w:footnote w:id="3">
    <w:p w:rsidR="000E43B5" w:rsidRPr="000E43B5" w:rsidRDefault="000E43B5">
      <w:pPr>
        <w:pStyle w:val="Testonotaapidipagina"/>
        <w:rPr>
          <w:lang w:val="it-IT"/>
        </w:rPr>
      </w:pPr>
      <w:r w:rsidRPr="000E43B5">
        <w:rPr>
          <w:rStyle w:val="Rimandonotaapidipagina"/>
        </w:rPr>
        <w:footnoteRef/>
      </w:r>
      <w:r w:rsidRPr="000E43B5">
        <w:t xml:space="preserve"> </w:t>
      </w:r>
      <w:r w:rsidRPr="000E43B5">
        <w:rPr>
          <w:i/>
        </w:rPr>
        <w:t xml:space="preserve">Confessions </w:t>
      </w:r>
      <w:r w:rsidRPr="000E43B5">
        <w:t>(Lib. 10, 26. 37-29, 40: CSEL 33, 255-256).</w:t>
      </w: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60D91"/>
    <w:multiLevelType w:val="hybridMultilevel"/>
    <w:tmpl w:val="6BE2411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5E6592"/>
    <w:multiLevelType w:val="hybridMultilevel"/>
    <w:tmpl w:val="26CE0AC8"/>
    <w:lvl w:ilvl="0" w:tplc="E5E662F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C26435C"/>
    <w:multiLevelType w:val="hybridMultilevel"/>
    <w:tmpl w:val="ADE6BC1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72A"/>
    <w:rsid w:val="000E43B5"/>
    <w:rsid w:val="001031CF"/>
    <w:rsid w:val="00215426"/>
    <w:rsid w:val="004D7C3C"/>
    <w:rsid w:val="005E2007"/>
    <w:rsid w:val="00640182"/>
    <w:rsid w:val="0071372A"/>
    <w:rsid w:val="007C69C0"/>
    <w:rsid w:val="00954FA0"/>
    <w:rsid w:val="00967DEB"/>
    <w:rsid w:val="009700F3"/>
    <w:rsid w:val="00A43E4B"/>
    <w:rsid w:val="00A720D1"/>
    <w:rsid w:val="00A72D64"/>
    <w:rsid w:val="00AC2317"/>
    <w:rsid w:val="00B512C7"/>
    <w:rsid w:val="00C22B49"/>
    <w:rsid w:val="00C31A77"/>
    <w:rsid w:val="00C6649C"/>
    <w:rsid w:val="00C75B01"/>
    <w:rsid w:val="00C83D40"/>
    <w:rsid w:val="00CE1164"/>
    <w:rsid w:val="00D22716"/>
    <w:rsid w:val="00D65AC7"/>
    <w:rsid w:val="00D94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137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2">
    <w:name w:val="p2"/>
    <w:basedOn w:val="Normale"/>
    <w:rsid w:val="0071372A"/>
    <w:pPr>
      <w:tabs>
        <w:tab w:val="left" w:pos="459"/>
      </w:tabs>
      <w:ind w:firstLine="459"/>
      <w:jc w:val="both"/>
    </w:pPr>
  </w:style>
  <w:style w:type="paragraph" w:customStyle="1" w:styleId="p23">
    <w:name w:val="p23"/>
    <w:basedOn w:val="Normale"/>
    <w:rsid w:val="0071372A"/>
    <w:pPr>
      <w:tabs>
        <w:tab w:val="left" w:pos="204"/>
      </w:tabs>
      <w:jc w:val="both"/>
    </w:pPr>
  </w:style>
  <w:style w:type="paragraph" w:styleId="Paragrafoelenco">
    <w:name w:val="List Paragraph"/>
    <w:basedOn w:val="Normale"/>
    <w:uiPriority w:val="34"/>
    <w:qFormat/>
    <w:rsid w:val="00D65AC7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67DEB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67DEB"/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67DEB"/>
    <w:rPr>
      <w:vertAlign w:val="superscript"/>
    </w:rPr>
  </w:style>
  <w:style w:type="paragraph" w:customStyle="1" w:styleId="p5">
    <w:name w:val="p5"/>
    <w:basedOn w:val="Normale"/>
    <w:rsid w:val="00967DEB"/>
    <w:pPr>
      <w:tabs>
        <w:tab w:val="left" w:pos="204"/>
      </w:tabs>
      <w:jc w:val="both"/>
    </w:pPr>
  </w:style>
  <w:style w:type="character" w:customStyle="1" w:styleId="apple-style-span">
    <w:name w:val="apple-style-span"/>
    <w:basedOn w:val="Carpredefinitoparagrafo"/>
    <w:rsid w:val="00A720D1"/>
  </w:style>
  <w:style w:type="character" w:customStyle="1" w:styleId="apple-converted-space">
    <w:name w:val="apple-converted-space"/>
    <w:basedOn w:val="Carpredefinitoparagrafo"/>
    <w:rsid w:val="00A720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137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2">
    <w:name w:val="p2"/>
    <w:basedOn w:val="Normale"/>
    <w:rsid w:val="0071372A"/>
    <w:pPr>
      <w:tabs>
        <w:tab w:val="left" w:pos="459"/>
      </w:tabs>
      <w:ind w:firstLine="459"/>
      <w:jc w:val="both"/>
    </w:pPr>
  </w:style>
  <w:style w:type="paragraph" w:customStyle="1" w:styleId="p23">
    <w:name w:val="p23"/>
    <w:basedOn w:val="Normale"/>
    <w:rsid w:val="0071372A"/>
    <w:pPr>
      <w:tabs>
        <w:tab w:val="left" w:pos="204"/>
      </w:tabs>
      <w:jc w:val="both"/>
    </w:pPr>
  </w:style>
  <w:style w:type="paragraph" w:styleId="Paragrafoelenco">
    <w:name w:val="List Paragraph"/>
    <w:basedOn w:val="Normale"/>
    <w:uiPriority w:val="34"/>
    <w:qFormat/>
    <w:rsid w:val="00D65AC7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67DEB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67DEB"/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67DEB"/>
    <w:rPr>
      <w:vertAlign w:val="superscript"/>
    </w:rPr>
  </w:style>
  <w:style w:type="paragraph" w:customStyle="1" w:styleId="p5">
    <w:name w:val="p5"/>
    <w:basedOn w:val="Normale"/>
    <w:rsid w:val="00967DEB"/>
    <w:pPr>
      <w:tabs>
        <w:tab w:val="left" w:pos="204"/>
      </w:tabs>
      <w:jc w:val="both"/>
    </w:pPr>
  </w:style>
  <w:style w:type="character" w:customStyle="1" w:styleId="apple-style-span">
    <w:name w:val="apple-style-span"/>
    <w:basedOn w:val="Carpredefinitoparagrafo"/>
    <w:rsid w:val="00A720D1"/>
  </w:style>
  <w:style w:type="character" w:customStyle="1" w:styleId="apple-converted-space">
    <w:name w:val="apple-converted-space"/>
    <w:basedOn w:val="Carpredefinitoparagrafo"/>
    <w:rsid w:val="00A720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8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11679F-8DFD-4F20-92F9-11079A282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</dc:creator>
  <cp:lastModifiedBy>Matthew</cp:lastModifiedBy>
  <cp:revision>3</cp:revision>
  <dcterms:created xsi:type="dcterms:W3CDTF">2011-11-10T09:07:00Z</dcterms:created>
  <dcterms:modified xsi:type="dcterms:W3CDTF">2011-11-10T09:17:00Z</dcterms:modified>
</cp:coreProperties>
</file>