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Borders>
          <w:bottom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A53DE" w:rsidRPr="004A53DE" w:rsidTr="004A53DE">
        <w:trPr>
          <w:trHeight w:val="21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val="en-US" w:eastAsia="it-IT"/>
              </w:rPr>
            </w:pPr>
            <w:r w:rsidRPr="004A53DE"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val="en-US" w:eastAsia="it-IT"/>
              </w:rPr>
              <w:t>SONS OF THE MMACULATE HEART OF MARY</w:t>
            </w:r>
          </w:p>
        </w:tc>
      </w:tr>
      <w:tr w:rsidR="004A53DE" w:rsidRPr="004A53DE" w:rsidTr="004A53DE">
        <w:trPr>
          <w:trHeight w:val="28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A Bit of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History</w:t>
            </w:r>
            <w:proofErr w:type="spellEnd"/>
          </w:p>
        </w:tc>
      </w:tr>
    </w:tbl>
    <w:p w:rsidR="004A53DE" w:rsidRPr="004A53DE" w:rsidRDefault="004A53DE" w:rsidP="004A53D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4A53DE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it-IT"/>
        </w:rPr>
        <w:br/>
        <w:t>1.1849-1922</w:t>
      </w:r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Marian (</w:t>
      </w:r>
      <w:proofErr w:type="spellStart"/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t>Cordimarian</w:t>
      </w:r>
      <w:proofErr w:type="spellEnd"/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t>) consecration &amp; personal devotion, often internalized on a deep emotional level, is the force and impulse for missionary activity, especially for the popular missions. No profound theology.</w:t>
      </w:r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4A53DE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it-IT"/>
        </w:rPr>
        <w:t>2.1922-1967</w:t>
      </w:r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proofErr w:type="spellStart"/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t>Cordimarian</w:t>
      </w:r>
      <w:proofErr w:type="spellEnd"/>
      <w:r w:rsidRPr="004A53DE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t xml:space="preserve"> aspect of personal &amp; community devotion and apostolate were expanded and made much more explicit and central, both on theoretical and practical 'levels’. </w:t>
      </w:r>
      <w:proofErr w:type="spellStart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Sometimes</w:t>
      </w:r>
      <w:proofErr w:type="spellEnd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 </w:t>
      </w:r>
      <w:proofErr w:type="spellStart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described</w:t>
      </w:r>
      <w:proofErr w:type="spellEnd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 </w:t>
      </w:r>
      <w:proofErr w:type="spellStart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as</w:t>
      </w:r>
      <w:proofErr w:type="spellEnd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 </w:t>
      </w:r>
      <w:proofErr w:type="spellStart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Cordimarian</w:t>
      </w:r>
      <w:proofErr w:type="spellEnd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 "</w:t>
      </w:r>
      <w:proofErr w:type="spellStart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maximalism</w:t>
      </w:r>
      <w:proofErr w:type="spellEnd"/>
      <w:r w:rsidRPr="004A53D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".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A53DE" w:rsidRPr="004A53DE" w:rsidTr="004A53DE">
        <w:trPr>
          <w:trHeight w:val="27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a) "Universalist" theory of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Claretian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 identity:</w:t>
            </w:r>
          </w:p>
        </w:tc>
      </w:tr>
      <w:tr w:rsidR="004A53DE" w:rsidRPr="004A53DE" w:rsidTr="004A53DE">
        <w:trPr>
          <w:trHeight w:val="78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GENUS: save all people of whole world by all possible means.</w:t>
            </w:r>
          </w:p>
          <w:p w:rsidR="004A53DE" w:rsidRPr="004A53DE" w:rsidRDefault="004A53DE" w:rsidP="004A53D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SPECIES: As consecrated Sons of Heart of Mary, .in all our ministry spread the devotion to Mary under the explicit title of immaculate Heart of Mary. </w:t>
            </w: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(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cf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Circular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letter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of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Fr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. Nicholas García,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sup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 gen.)</w:t>
            </w:r>
          </w:p>
        </w:tc>
      </w:tr>
      <w:tr w:rsidR="004A53DE" w:rsidRPr="004A53DE" w:rsidTr="004A53DE">
        <w:trPr>
          <w:trHeight w:val="19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b)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Practical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consequences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:</w:t>
            </w:r>
          </w:p>
        </w:tc>
      </w:tr>
      <w:tr w:rsidR="004A53DE" w:rsidRPr="004A53DE" w:rsidTr="004A53DE">
        <w:trPr>
          <w:trHeight w:val="136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Specialists in Mariology; (usually "maximalist" tendency).</w:t>
            </w:r>
          </w:p>
          <w:p w:rsidR="004A53DE" w:rsidRPr="004A53DE" w:rsidRDefault="004A53DE" w:rsidP="004A53D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Scholarly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Mariological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&amp;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Cordimarian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studies, publications, reviews ("Ephemerides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Mariologicae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), societies, etc.</w:t>
            </w:r>
          </w:p>
          <w:p w:rsidR="004A53DE" w:rsidRPr="004A53DE" w:rsidRDefault="004A53DE" w:rsidP="004A53D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Popular magazines; varieties of "Immaculate Heart Messenger".</w:t>
            </w:r>
          </w:p>
          <w:p w:rsidR="004A53DE" w:rsidRPr="004A53DE" w:rsidRDefault="004A53DE" w:rsidP="004A53D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Immaculate Heart of Mary Basilica in Rome, &amp; many IHM large churches constructed elsewhere by CMFs.</w:t>
            </w:r>
          </w:p>
          <w:p w:rsidR="004A53DE" w:rsidRPr="004A53DE" w:rsidRDefault="004A53DE" w:rsidP="004A53D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Consecration of World &amp; individual nations to IHM.</w:t>
            </w:r>
          </w:p>
          <w:p w:rsidR="004A53DE" w:rsidRPr="004A53DE" w:rsidRDefault="004A53DE" w:rsidP="004A53D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Arch confraternity of the IHM propagated throughout...</w:t>
            </w:r>
          </w:p>
          <w:p w:rsidR="004A53DE" w:rsidRPr="004A53DE" w:rsidRDefault="004A53DE" w:rsidP="004A53D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Special IHM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scapular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</w:t>
            </w:r>
          </w:p>
          <w:p w:rsidR="004A53DE" w:rsidRPr="004A53DE" w:rsidRDefault="004A53DE" w:rsidP="004A53D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Organized tour of IHM statue to individual homes.</w:t>
            </w:r>
          </w:p>
          <w:p w:rsidR="004A53DE" w:rsidRPr="004A53DE" w:rsidRDefault="004A53DE" w:rsidP="004A53D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First Saturdays, Month of August, IHM solemn feast (Aug. 22) each with special devotions, novenas,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etc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;</w:t>
            </w:r>
          </w:p>
        </w:tc>
      </w:tr>
      <w:tr w:rsidR="004A53DE" w:rsidRPr="004A53DE" w:rsidTr="004A53DE">
        <w:trPr>
          <w:trHeight w:val="78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c) Vatican Council II</w:t>
            </w: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br/>
              <w:t xml:space="preserve">Instead of a separate decree on Mary (for which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Claretians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at the Council -, fought), Council placed Mary within the Dogmatic Constitution on the Church ("Lumen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Gentium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"), chapter 8.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Thus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not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 "separate side altar",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but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integrated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</w:t>
            </w:r>
          </w:p>
        </w:tc>
      </w:tr>
      <w:tr w:rsidR="004A53DE" w:rsidRPr="004A53DE" w:rsidTr="004A53DE">
        <w:trPr>
          <w:trHeight w:val="40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br/>
            </w: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3.1967 to the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Present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....</w:t>
            </w:r>
          </w:p>
        </w:tc>
      </w:tr>
      <w:tr w:rsidR="004A53DE" w:rsidRPr="004A53DE" w:rsidTr="004A53DE">
        <w:trPr>
          <w:trHeight w:val="27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a) 1967 General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Chapter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:</w:t>
            </w:r>
          </w:p>
        </w:tc>
      </w:tr>
      <w:tr w:rsidR="004A53DE" w:rsidRPr="004A53DE" w:rsidTr="004A53DE">
        <w:trPr>
          <w:trHeight w:val="97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Insisted on missionary identity (vocation,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charism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, and mission)</w:t>
            </w:r>
          </w:p>
          <w:p w:rsidR="004A53DE" w:rsidRPr="004A53DE" w:rsidRDefault="004A53DE" w:rsidP="004A53D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For this, filial consecration to Mary, under the title of IHM is central, font of spirituality &amp; mission.- "Spreading devotion" to IHM is important, but only secondary &amp; marginal in the selection and scope of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Claretian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mission and apostolic activities.</w:t>
            </w:r>
          </w:p>
        </w:tc>
      </w:tr>
      <w:tr w:rsidR="004A53DE" w:rsidRPr="004A53DE" w:rsidTr="004A53DE">
        <w:trPr>
          <w:trHeight w:val="27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b)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Period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 of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Crisis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:</w:t>
            </w:r>
          </w:p>
        </w:tc>
      </w:tr>
      <w:tr w:rsidR="004A53DE" w:rsidRPr="004A53DE" w:rsidTr="004A53DE">
        <w:trPr>
          <w:trHeight w:val="78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Not in magisterium; e.g., cf. "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Marialis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Cultus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" by Paul VI, "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Redemptoris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Mater" by John Paul H, etc.</w:t>
            </w:r>
          </w:p>
          <w:p w:rsidR="004A53DE" w:rsidRPr="004A53DE" w:rsidRDefault="004A53DE" w:rsidP="004A53D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Not in Liturgy; cf. new Mass formularies &amp; lectionaries, etc.</w:t>
            </w:r>
          </w:p>
          <w:p w:rsidR="004A53DE" w:rsidRPr="004A53DE" w:rsidRDefault="004A53DE" w:rsidP="004A53D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Not in "popular religiosity" which continued normally.</w:t>
            </w:r>
          </w:p>
        </w:tc>
      </w:tr>
      <w:tr w:rsidR="004A53DE" w:rsidRPr="004A53DE" w:rsidTr="004A53DE">
        <w:trPr>
          <w:trHeight w:val="19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Crisis existed mostly in "intellectual1 environments:</w:t>
            </w:r>
          </w:p>
        </w:tc>
      </w:tr>
      <w:tr w:rsidR="004A53DE" w:rsidRPr="004A53DE" w:rsidTr="004A53DE">
        <w:trPr>
          <w:trHeight w:val="97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Value "service" over "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privileges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".</w:t>
            </w:r>
          </w:p>
          <w:p w:rsidR="004A53DE" w:rsidRPr="004A53DE" w:rsidRDefault="004A53DE" w:rsidP="004A53D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Value "community" over "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individual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".</w:t>
            </w:r>
          </w:p>
          <w:p w:rsidR="004A53DE" w:rsidRPr="004A53DE" w:rsidRDefault="004A53DE" w:rsidP="004A53D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Value "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centrality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" over "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marginal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":</w:t>
            </w:r>
          </w:p>
          <w:p w:rsidR="004A53DE" w:rsidRPr="004A53DE" w:rsidRDefault="004A53DE" w:rsidP="004A53D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"To the Father through Christ in the Holy Spirit".</w:t>
            </w:r>
          </w:p>
          <w:p w:rsidR="004A53DE" w:rsidRPr="004A53DE" w:rsidRDefault="004A53DE" w:rsidP="004A53D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Devotions often were not updated in theology &amp; language.</w:t>
            </w:r>
          </w:p>
        </w:tc>
      </w:tr>
      <w:tr w:rsidR="004A53DE" w:rsidRPr="004A53DE" w:rsidTr="004A53DE">
        <w:trPr>
          <w:trHeight w:val="19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c)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Toward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 a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solution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:</w:t>
            </w:r>
          </w:p>
        </w:tc>
      </w:tr>
      <w:tr w:rsidR="004A53DE" w:rsidRPr="004A53DE" w:rsidTr="004A53DE">
        <w:trPr>
          <w:trHeight w:val="156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Special studies show Mary is at the heart of the Christian Mystery:</w:t>
            </w:r>
          </w:p>
          <w:p w:rsidR="004A53DE" w:rsidRPr="004A53DE" w:rsidRDefault="004A53DE" w:rsidP="004A53D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The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Incarnation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;</w:t>
            </w:r>
          </w:p>
          <w:p w:rsidR="004A53DE" w:rsidRPr="004A53DE" w:rsidRDefault="004A53DE" w:rsidP="004A53D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The Paschal Mystery. (cf. Lumen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Gentium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, chap. 8)</w:t>
            </w:r>
          </w:p>
          <w:p w:rsidR="004A53DE" w:rsidRPr="004A53DE" w:rsidRDefault="004A53DE" w:rsidP="004A53D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Tendencies in documents, devotion, mission:</w:t>
            </w:r>
          </w:p>
          <w:p w:rsidR="004A53DE" w:rsidRPr="004A53DE" w:rsidRDefault="004A53DE" w:rsidP="004A53D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less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sentimental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</w:t>
            </w:r>
          </w:p>
          <w:p w:rsidR="004A53DE" w:rsidRPr="004A53DE" w:rsidRDefault="004A53DE" w:rsidP="004A53D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More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biblical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! &amp;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theological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</w:t>
            </w:r>
          </w:p>
          <w:p w:rsidR="004A53DE" w:rsidRPr="004A53DE" w:rsidRDefault="004A53DE" w:rsidP="004A53D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Transit from mostly "devotional" to deeper personal "consecration",</w:t>
            </w:r>
          </w:p>
          <w:p w:rsidR="004A53DE" w:rsidRPr="004A53DE" w:rsidRDefault="004A53DE" w:rsidP="004A53D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Centered within the over-all "mission".</w:t>
            </w:r>
          </w:p>
        </w:tc>
      </w:tr>
      <w:tr w:rsidR="004A53DE" w:rsidRPr="004A53DE" w:rsidTr="004A53DE">
        <w:trPr>
          <w:trHeight w:val="19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d) Special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Claretian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 steps at renewal</w:t>
            </w:r>
          </w:p>
        </w:tc>
      </w:tr>
      <w:tr w:rsidR="004A53DE" w:rsidRPr="004A53DE" w:rsidTr="004A53DE">
        <w:trPr>
          <w:trHeight w:val="58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Circular Letter of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Fr.Leghisa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on IHM. </w:t>
            </w: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(1978)</w:t>
            </w:r>
          </w:p>
          <w:p w:rsidR="004A53DE" w:rsidRPr="004A53DE" w:rsidRDefault="004A53DE" w:rsidP="004A53DE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-CPR 12,59.</w:t>
            </w:r>
          </w:p>
          <w:p w:rsidR="004A53DE" w:rsidRPr="004A53DE" w:rsidRDefault="004A53DE" w:rsidP="004A53DE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Fr. Gustavo Alonso's questionnaire to all CMFs.</w:t>
            </w:r>
          </w:p>
        </w:tc>
      </w:tr>
      <w:tr w:rsidR="004A53DE" w:rsidRPr="004A53DE" w:rsidTr="004A53DE">
        <w:trPr>
          <w:trHeight w:val="19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e) Renewed awareness of Mary in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Latín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 America &amp; other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áreas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 of "South"</w:t>
            </w:r>
          </w:p>
        </w:tc>
      </w:tr>
      <w:tr w:rsidR="004A53DE" w:rsidRPr="004A53DE" w:rsidTr="004A53DE">
        <w:trPr>
          <w:trHeight w:val="58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Place of Mary in the "Theology of Liberation".</w:t>
            </w:r>
          </w:p>
          <w:p w:rsidR="004A53DE" w:rsidRPr="004A53DE" w:rsidRDefault="004A53DE" w:rsidP="004A53D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Re-evaluation of popular religiosity.</w:t>
            </w:r>
          </w:p>
          <w:p w:rsidR="004A53DE" w:rsidRPr="004A53DE" w:rsidRDefault="004A53DE" w:rsidP="004A53D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Mary seen as model of liberation.</w:t>
            </w:r>
          </w:p>
        </w:tc>
      </w:tr>
      <w:tr w:rsidR="004A53DE" w:rsidRPr="004A53DE" w:rsidTr="004A53DE">
        <w:trPr>
          <w:trHeight w:val="39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f) Clearly placed "in the heart of the Christian Mystery,"</w:t>
            </w: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br/>
              <w:t xml:space="preserve">Mary is in a special way for us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Claretians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:</w:t>
            </w:r>
          </w:p>
        </w:tc>
      </w:tr>
      <w:tr w:rsidR="004A53DE" w:rsidRPr="004A53DE" w:rsidTr="004A53DE">
        <w:trPr>
          <w:trHeight w:val="780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our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Mother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;</w:t>
            </w:r>
          </w:p>
          <w:p w:rsidR="004A53DE" w:rsidRPr="004A53DE" w:rsidRDefault="004A53DE" w:rsidP="004A53D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the one who inspired the Congregation</w:t>
            </w:r>
          </w:p>
          <w:p w:rsidR="004A53DE" w:rsidRPr="004A53DE" w:rsidRDefault="004A53DE" w:rsidP="004A53D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our model in the following of Christ</w:t>
            </w:r>
          </w:p>
          <w:p w:rsidR="004A53DE" w:rsidRPr="004A53DE" w:rsidRDefault="004A53DE" w:rsidP="004A53D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our model 'm our association with Christ's saving work</w:t>
            </w:r>
          </w:p>
          <w:p w:rsidR="004A53DE" w:rsidRPr="004A53DE" w:rsidRDefault="004A53DE" w:rsidP="004A53D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the first 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disciple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of Christ</w:t>
            </w:r>
          </w:p>
          <w:p w:rsidR="004A53DE" w:rsidRPr="004A53DE" w:rsidRDefault="004A53DE" w:rsidP="004A53D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the one whose special concern is the formation of apostles. </w:t>
            </w:r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(</w:t>
            </w:r>
            <w:proofErr w:type="spellStart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cf</w:t>
            </w:r>
            <w:proofErr w:type="spellEnd"/>
            <w:r w:rsidRPr="004A53DE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 CPR 59)</w:t>
            </w:r>
          </w:p>
        </w:tc>
      </w:tr>
      <w:tr w:rsidR="004A53DE" w:rsidRPr="004A53DE" w:rsidTr="004A53DE">
        <w:trPr>
          <w:trHeight w:val="225"/>
          <w:tblCellSpacing w:w="0" w:type="dxa"/>
        </w:trPr>
        <w:tc>
          <w:tcPr>
            <w:tcW w:w="0" w:type="auto"/>
            <w:hideMark/>
          </w:tcPr>
          <w:p w:rsidR="004A53DE" w:rsidRPr="004A53DE" w:rsidRDefault="004A53DE" w:rsidP="004A53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(Ted </w:t>
            </w:r>
            <w:proofErr w:type="spellStart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Cirone</w:t>
            </w:r>
            <w:proofErr w:type="spellEnd"/>
            <w:r w:rsidRPr="004A53D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, CMF, notes revised, April 05)</w:t>
            </w:r>
          </w:p>
        </w:tc>
      </w:tr>
    </w:tbl>
    <w:p w:rsidR="00D07B9D" w:rsidRPr="004A53DE" w:rsidRDefault="00D07B9D">
      <w:pPr>
        <w:rPr>
          <w:lang w:val="en-US"/>
        </w:rPr>
      </w:pPr>
      <w:bookmarkStart w:id="0" w:name="_GoBack"/>
      <w:bookmarkEnd w:id="0"/>
    </w:p>
    <w:sectPr w:rsidR="00D07B9D" w:rsidRPr="004A53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C3C57"/>
    <w:multiLevelType w:val="multilevel"/>
    <w:tmpl w:val="44F2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9E73EB"/>
    <w:multiLevelType w:val="multilevel"/>
    <w:tmpl w:val="96D0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624BF6"/>
    <w:multiLevelType w:val="multilevel"/>
    <w:tmpl w:val="A6CA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6C180E"/>
    <w:multiLevelType w:val="multilevel"/>
    <w:tmpl w:val="0D4C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3275A3"/>
    <w:multiLevelType w:val="multilevel"/>
    <w:tmpl w:val="5C1A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AE7A9E"/>
    <w:multiLevelType w:val="multilevel"/>
    <w:tmpl w:val="9B409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2333FC"/>
    <w:multiLevelType w:val="multilevel"/>
    <w:tmpl w:val="EB3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1B4C9C"/>
    <w:multiLevelType w:val="multilevel"/>
    <w:tmpl w:val="9F40E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BC7EEF"/>
    <w:multiLevelType w:val="multilevel"/>
    <w:tmpl w:val="BAC8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1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3DE"/>
    <w:rsid w:val="004A53DE"/>
    <w:rsid w:val="00D0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9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80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93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Matthew</cp:lastModifiedBy>
  <cp:revision>1</cp:revision>
  <dcterms:created xsi:type="dcterms:W3CDTF">2011-11-11T18:01:00Z</dcterms:created>
  <dcterms:modified xsi:type="dcterms:W3CDTF">2011-11-11T18:02:00Z</dcterms:modified>
</cp:coreProperties>
</file>